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2865" w14:textId="77777777" w:rsidR="00926511" w:rsidRDefault="00926511" w:rsidP="00926511">
      <w:pPr>
        <w:spacing w:beforeLines="50" w:before="156" w:line="480" w:lineRule="auto"/>
        <w:jc w:val="center"/>
        <w:rPr>
          <w:rFonts w:ascii="方正小标宋简体" w:eastAsia="方正小标宋简体" w:hint="eastAsia"/>
          <w:b/>
          <w:bCs/>
          <w:spacing w:val="-20"/>
          <w:sz w:val="44"/>
          <w:szCs w:val="44"/>
        </w:rPr>
      </w:pPr>
      <w:r>
        <w:rPr>
          <w:rFonts w:ascii="方正小标宋简体" w:eastAsia="方正小标宋简体" w:hint="eastAsia"/>
          <w:b/>
          <w:bCs/>
          <w:spacing w:val="-20"/>
          <w:sz w:val="44"/>
          <w:szCs w:val="44"/>
        </w:rPr>
        <w:t>济南鲍德冶金石灰石有限公司</w:t>
      </w:r>
    </w:p>
    <w:p w14:paraId="4ACE83B5" w14:textId="63A85AD3" w:rsidR="00926511" w:rsidRDefault="00926511" w:rsidP="00926511">
      <w:pPr>
        <w:spacing w:beforeLines="50" w:before="156" w:line="480" w:lineRule="auto"/>
        <w:jc w:val="center"/>
        <w:rPr>
          <w:rFonts w:ascii="方正小标宋简体" w:eastAsia="方正小标宋简体" w:hint="eastAsia"/>
          <w:b/>
          <w:bCs/>
          <w:spacing w:val="-20"/>
          <w:sz w:val="44"/>
          <w:szCs w:val="44"/>
        </w:rPr>
      </w:pPr>
      <w:r>
        <w:rPr>
          <w:rFonts w:ascii="方正小标宋简体" w:eastAsia="方正小标宋简体" w:hAnsi="方正小标宋简体" w:cs="方正小标宋简体" w:hint="eastAsia"/>
          <w:b/>
          <w:bCs/>
          <w:sz w:val="44"/>
          <w:szCs w:val="44"/>
        </w:rPr>
        <w:t>产线自动化改造项目集控室LED屏及室内配套设备采购</w:t>
      </w:r>
      <w:r>
        <w:rPr>
          <w:rFonts w:ascii="方正小标宋简体" w:eastAsia="方正小标宋简体" w:hint="eastAsia"/>
          <w:b/>
          <w:bCs/>
          <w:spacing w:val="-20"/>
          <w:sz w:val="44"/>
          <w:szCs w:val="44"/>
        </w:rPr>
        <w:t>竞争性谈判公告</w:t>
      </w:r>
    </w:p>
    <w:p w14:paraId="6F9F8880" w14:textId="20F89F53" w:rsidR="00926511" w:rsidRDefault="00926511" w:rsidP="00926511">
      <w:pPr>
        <w:spacing w:beforeLines="50" w:before="156" w:line="480" w:lineRule="auto"/>
        <w:jc w:val="center"/>
        <w:rPr>
          <w:rFonts w:ascii="仿宋_GB2312" w:eastAsia="仿宋_GB2312" w:hAnsi="仿宋_GB2312" w:cs="仿宋_GB2312" w:hint="eastAsia"/>
          <w:bCs/>
          <w:spacing w:val="-20"/>
          <w:sz w:val="30"/>
          <w:szCs w:val="30"/>
        </w:rPr>
      </w:pPr>
      <w:r>
        <w:rPr>
          <w:rFonts w:ascii="仿宋_GB2312" w:eastAsia="仿宋_GB2312" w:hAnsi="仿宋_GB2312" w:cs="仿宋_GB2312" w:hint="eastAsia"/>
          <w:bCs/>
          <w:spacing w:val="-20"/>
          <w:sz w:val="30"/>
          <w:szCs w:val="30"/>
        </w:rPr>
        <w:t>（编号：</w:t>
      </w:r>
      <w:r>
        <w:rPr>
          <w:rFonts w:ascii="仿宋_GB2312" w:eastAsia="仿宋_GB2312" w:hAnsi="仿宋_GB2312" w:cs="仿宋_GB2312"/>
          <w:bCs/>
          <w:spacing w:val="-20"/>
          <w:sz w:val="30"/>
          <w:szCs w:val="30"/>
        </w:rPr>
        <w:t xml:space="preserve"> </w:t>
      </w:r>
      <w:r w:rsidR="009B4204">
        <w:rPr>
          <w:rFonts w:ascii="仿宋_GB2312" w:eastAsia="仿宋_GB2312" w:hAnsi="仿宋_GB2312" w:cs="仿宋_GB2312" w:hint="eastAsia"/>
          <w:bCs/>
          <w:spacing w:val="-20"/>
          <w:sz w:val="30"/>
          <w:szCs w:val="30"/>
        </w:rPr>
        <w:t>1253260710003</w:t>
      </w:r>
      <w:r>
        <w:rPr>
          <w:rFonts w:ascii="仿宋_GB2312" w:eastAsia="仿宋_GB2312" w:hAnsi="仿宋_GB2312" w:cs="仿宋_GB2312" w:hint="eastAsia"/>
          <w:bCs/>
          <w:spacing w:val="-20"/>
          <w:sz w:val="30"/>
          <w:szCs w:val="30"/>
        </w:rPr>
        <w:t xml:space="preserve">   </w:t>
      </w:r>
      <w:r>
        <w:rPr>
          <w:rFonts w:ascii="仿宋_GB2312" w:eastAsia="仿宋_GB2312" w:hAnsi="仿宋_GB2312" w:cs="仿宋_GB2312"/>
          <w:bCs/>
          <w:spacing w:val="-20"/>
          <w:sz w:val="30"/>
          <w:szCs w:val="30"/>
        </w:rPr>
        <w:t xml:space="preserve"> </w:t>
      </w:r>
      <w:r>
        <w:rPr>
          <w:rFonts w:ascii="仿宋_GB2312" w:eastAsia="仿宋_GB2312" w:hAnsi="仿宋_GB2312" w:cs="仿宋_GB2312" w:hint="eastAsia"/>
          <w:bCs/>
          <w:spacing w:val="-20"/>
          <w:sz w:val="30"/>
          <w:szCs w:val="30"/>
        </w:rPr>
        <w:t>）</w:t>
      </w:r>
    </w:p>
    <w:p w14:paraId="564476DB" w14:textId="77777777" w:rsidR="00926511" w:rsidRDefault="00926511" w:rsidP="00926511">
      <w:pPr>
        <w:adjustRightInd w:val="0"/>
        <w:snapToGrid w:val="0"/>
        <w:spacing w:line="20" w:lineRule="exact"/>
        <w:ind w:firstLineChars="700" w:firstLine="1960"/>
        <w:rPr>
          <w:rFonts w:eastAsia="楷体_GB2312" w:hint="eastAsia"/>
          <w:sz w:val="28"/>
        </w:rPr>
      </w:pPr>
    </w:p>
    <w:p w14:paraId="1B90A02E" w14:textId="77777777" w:rsidR="00926511" w:rsidRDefault="00926511" w:rsidP="00926511">
      <w:pPr>
        <w:adjustRightInd w:val="0"/>
        <w:snapToGrid w:val="0"/>
        <w:spacing w:line="20" w:lineRule="exact"/>
        <w:ind w:firstLineChars="700" w:firstLine="1960"/>
        <w:rPr>
          <w:rFonts w:eastAsia="楷体_GB2312" w:hint="eastAsia"/>
          <w:sz w:val="28"/>
        </w:rPr>
      </w:pPr>
    </w:p>
    <w:p w14:paraId="165DB86A" w14:textId="77777777" w:rsidR="00926511" w:rsidRDefault="00926511" w:rsidP="00926511">
      <w:pPr>
        <w:adjustRightInd w:val="0"/>
        <w:snapToGrid w:val="0"/>
        <w:spacing w:line="20" w:lineRule="exact"/>
        <w:ind w:firstLineChars="700" w:firstLine="1960"/>
        <w:rPr>
          <w:rFonts w:eastAsia="楷体_GB2312" w:hint="eastAsia"/>
          <w:sz w:val="28"/>
        </w:rPr>
      </w:pPr>
    </w:p>
    <w:p w14:paraId="24787AB9" w14:textId="77777777" w:rsidR="00926511" w:rsidRDefault="00926511" w:rsidP="00926511">
      <w:pPr>
        <w:adjustRightInd w:val="0"/>
        <w:snapToGrid w:val="0"/>
        <w:spacing w:line="20" w:lineRule="exact"/>
        <w:ind w:firstLineChars="700" w:firstLine="1960"/>
        <w:rPr>
          <w:rFonts w:eastAsia="楷体_GB2312" w:hint="eastAsia"/>
          <w:sz w:val="28"/>
        </w:rPr>
      </w:pPr>
    </w:p>
    <w:p w14:paraId="3D08D83C" w14:textId="77777777" w:rsidR="00926511" w:rsidRDefault="00926511" w:rsidP="00926511">
      <w:pPr>
        <w:adjustRightInd w:val="0"/>
        <w:snapToGrid w:val="0"/>
        <w:spacing w:line="20" w:lineRule="exact"/>
        <w:ind w:firstLineChars="700" w:firstLine="1960"/>
        <w:rPr>
          <w:rFonts w:eastAsia="楷体_GB2312" w:hint="eastAsia"/>
          <w:sz w:val="28"/>
        </w:rPr>
      </w:pPr>
    </w:p>
    <w:p w14:paraId="175C4526" w14:textId="77777777" w:rsidR="00926511" w:rsidRDefault="00926511" w:rsidP="00926511">
      <w:pPr>
        <w:adjustRightInd w:val="0"/>
        <w:snapToGrid w:val="0"/>
        <w:spacing w:line="20" w:lineRule="exact"/>
        <w:ind w:firstLineChars="700" w:firstLine="1960"/>
        <w:rPr>
          <w:rFonts w:eastAsia="楷体_GB2312" w:hint="eastAsia"/>
          <w:sz w:val="28"/>
        </w:rPr>
      </w:pPr>
    </w:p>
    <w:p w14:paraId="49D583FE" w14:textId="77777777" w:rsidR="00926511" w:rsidRDefault="00926511" w:rsidP="00926511">
      <w:pPr>
        <w:adjustRightInd w:val="0"/>
        <w:snapToGrid w:val="0"/>
        <w:spacing w:line="20" w:lineRule="exact"/>
        <w:ind w:firstLineChars="700" w:firstLine="1960"/>
        <w:rPr>
          <w:rFonts w:eastAsia="楷体_GB2312" w:hint="eastAsia"/>
          <w:sz w:val="28"/>
        </w:rPr>
      </w:pPr>
    </w:p>
    <w:p w14:paraId="1F35822A" w14:textId="77777777" w:rsidR="00926511" w:rsidRDefault="00926511" w:rsidP="00926511">
      <w:pPr>
        <w:adjustRightInd w:val="0"/>
        <w:snapToGrid w:val="0"/>
        <w:spacing w:line="20" w:lineRule="exact"/>
        <w:ind w:firstLineChars="700" w:firstLine="1960"/>
        <w:rPr>
          <w:rFonts w:eastAsia="楷体_GB2312" w:hint="eastAsia"/>
          <w:sz w:val="28"/>
        </w:rPr>
      </w:pPr>
    </w:p>
    <w:p w14:paraId="62CF4565" w14:textId="77777777" w:rsidR="00926511" w:rsidRDefault="00926511" w:rsidP="00926511">
      <w:pPr>
        <w:adjustRightInd w:val="0"/>
        <w:snapToGrid w:val="0"/>
        <w:spacing w:line="20" w:lineRule="exact"/>
        <w:ind w:firstLineChars="700" w:firstLine="1960"/>
        <w:rPr>
          <w:rFonts w:eastAsia="楷体_GB2312" w:hint="eastAsia"/>
          <w:sz w:val="28"/>
        </w:rPr>
      </w:pPr>
    </w:p>
    <w:p w14:paraId="44A6201D" w14:textId="77777777" w:rsidR="00926511" w:rsidRDefault="00926511" w:rsidP="00926511">
      <w:pPr>
        <w:spacing w:line="800" w:lineRule="exact"/>
        <w:jc w:val="center"/>
        <w:rPr>
          <w:rFonts w:ascii="仿宋_GB2312" w:eastAsia="仿宋_GB2312" w:hint="eastAsia"/>
          <w:b/>
          <w:sz w:val="32"/>
          <w:szCs w:val="32"/>
        </w:rPr>
      </w:pPr>
      <w:r>
        <w:rPr>
          <w:rFonts w:ascii="仿宋_GB2312" w:eastAsia="仿宋_GB2312" w:hint="eastAsia"/>
          <w:b/>
          <w:sz w:val="32"/>
          <w:szCs w:val="32"/>
        </w:rPr>
        <w:t xml:space="preserve">  </w:t>
      </w:r>
    </w:p>
    <w:p w14:paraId="342ACC02" w14:textId="77777777" w:rsidR="00926511" w:rsidRDefault="00926511" w:rsidP="00926511">
      <w:pPr>
        <w:spacing w:line="800" w:lineRule="exact"/>
        <w:jc w:val="center"/>
        <w:rPr>
          <w:rFonts w:ascii="仿宋_GB2312" w:eastAsia="仿宋_GB2312" w:hint="eastAsia"/>
          <w:b/>
          <w:sz w:val="32"/>
          <w:szCs w:val="32"/>
        </w:rPr>
      </w:pPr>
    </w:p>
    <w:p w14:paraId="68E1298A" w14:textId="77777777" w:rsidR="00926511" w:rsidRDefault="00926511" w:rsidP="00926511">
      <w:pPr>
        <w:spacing w:line="800" w:lineRule="exact"/>
        <w:jc w:val="center"/>
        <w:rPr>
          <w:rFonts w:ascii="仿宋_GB2312" w:eastAsia="仿宋_GB2312" w:hint="eastAsia"/>
          <w:b/>
          <w:sz w:val="32"/>
          <w:szCs w:val="32"/>
        </w:rPr>
      </w:pPr>
    </w:p>
    <w:p w14:paraId="2103718B" w14:textId="77777777" w:rsidR="00926511" w:rsidRDefault="00926511" w:rsidP="00926511">
      <w:pPr>
        <w:spacing w:line="800" w:lineRule="exact"/>
        <w:jc w:val="center"/>
        <w:rPr>
          <w:rFonts w:ascii="仿宋_GB2312" w:eastAsia="仿宋_GB2312" w:hint="eastAsia"/>
          <w:b/>
          <w:sz w:val="32"/>
          <w:szCs w:val="32"/>
        </w:rPr>
      </w:pPr>
    </w:p>
    <w:p w14:paraId="1C27B63E" w14:textId="77777777" w:rsidR="00926511" w:rsidRDefault="00926511" w:rsidP="00926511">
      <w:pPr>
        <w:spacing w:line="800" w:lineRule="exact"/>
        <w:jc w:val="center"/>
        <w:rPr>
          <w:rFonts w:ascii="仿宋_GB2312" w:eastAsia="仿宋_GB2312" w:hint="eastAsia"/>
          <w:b/>
          <w:sz w:val="32"/>
          <w:szCs w:val="32"/>
        </w:rPr>
      </w:pPr>
    </w:p>
    <w:p w14:paraId="3A872CB5" w14:textId="77777777" w:rsidR="00926511" w:rsidRDefault="00926511" w:rsidP="00926511">
      <w:pPr>
        <w:spacing w:line="800" w:lineRule="exact"/>
        <w:jc w:val="center"/>
        <w:rPr>
          <w:rFonts w:ascii="仿宋_GB2312" w:eastAsia="仿宋_GB2312" w:hint="eastAsia"/>
          <w:b/>
          <w:sz w:val="32"/>
          <w:szCs w:val="32"/>
        </w:rPr>
      </w:pPr>
      <w:r>
        <w:rPr>
          <w:rFonts w:ascii="仿宋_GB2312" w:eastAsia="仿宋_GB2312" w:hint="eastAsia"/>
          <w:b/>
          <w:sz w:val="32"/>
          <w:szCs w:val="32"/>
        </w:rPr>
        <w:t>发包单位：济南鲍德冶金石灰石有限公司</w:t>
      </w:r>
    </w:p>
    <w:p w14:paraId="6ECB00D4" w14:textId="77777777" w:rsidR="00926511" w:rsidRDefault="00926511" w:rsidP="00926511">
      <w:pPr>
        <w:spacing w:line="800" w:lineRule="exact"/>
        <w:jc w:val="center"/>
        <w:rPr>
          <w:rFonts w:ascii="仿宋_GB2312" w:eastAsia="仿宋_GB2312" w:hint="eastAsia"/>
          <w:b/>
          <w:sz w:val="32"/>
          <w:szCs w:val="32"/>
          <w:u w:val="single"/>
        </w:rPr>
      </w:pPr>
      <w:r>
        <w:rPr>
          <w:rFonts w:ascii="仿宋_GB2312" w:eastAsia="仿宋_GB2312" w:hint="eastAsia"/>
          <w:b/>
          <w:sz w:val="32"/>
          <w:szCs w:val="32"/>
        </w:rPr>
        <w:t>日期：2026年7月</w:t>
      </w:r>
    </w:p>
    <w:p w14:paraId="7CEBC67D" w14:textId="77777777" w:rsidR="00926511" w:rsidRDefault="00926511" w:rsidP="00926511">
      <w:pPr>
        <w:spacing w:line="740" w:lineRule="exact"/>
        <w:ind w:leftChars="100" w:left="210" w:firstLineChars="750" w:firstLine="3600"/>
        <w:rPr>
          <w:rFonts w:hint="eastAsia"/>
          <w:b/>
          <w:sz w:val="48"/>
          <w:szCs w:val="48"/>
        </w:rPr>
      </w:pPr>
    </w:p>
    <w:p w14:paraId="7C2AA4D0" w14:textId="77777777" w:rsidR="00926511" w:rsidRDefault="00926511" w:rsidP="00926511">
      <w:pPr>
        <w:widowControl/>
        <w:tabs>
          <w:tab w:val="left" w:pos="1843"/>
        </w:tabs>
        <w:autoSpaceDE w:val="0"/>
        <w:autoSpaceDN w:val="0"/>
        <w:adjustRightInd w:val="0"/>
        <w:spacing w:beforeLines="50" w:before="156"/>
        <w:jc w:val="center"/>
        <w:rPr>
          <w:rFonts w:ascii="仿宋" w:eastAsia="仿宋" w:hAnsi="仿宋" w:cs="Arial Unicode MS" w:hint="eastAsia"/>
          <w:kern w:val="0"/>
          <w:sz w:val="32"/>
          <w:szCs w:val="32"/>
          <w:lang w:val="zh-CN"/>
        </w:rPr>
      </w:pPr>
      <w:bookmarkStart w:id="0" w:name="_Hlk122181574"/>
    </w:p>
    <w:p w14:paraId="0B01C610" w14:textId="77777777" w:rsidR="00926511" w:rsidRDefault="00926511" w:rsidP="00926511">
      <w:pPr>
        <w:widowControl/>
        <w:tabs>
          <w:tab w:val="left" w:pos="1843"/>
        </w:tabs>
        <w:autoSpaceDE w:val="0"/>
        <w:autoSpaceDN w:val="0"/>
        <w:adjustRightInd w:val="0"/>
        <w:spacing w:beforeLines="50" w:before="156"/>
        <w:jc w:val="center"/>
        <w:rPr>
          <w:rFonts w:ascii="仿宋" w:eastAsia="仿宋" w:hAnsi="仿宋" w:cs="Arial Unicode MS" w:hint="eastAsia"/>
          <w:kern w:val="0"/>
          <w:sz w:val="32"/>
          <w:szCs w:val="32"/>
          <w:lang w:val="zh-CN"/>
        </w:rPr>
      </w:pPr>
    </w:p>
    <w:p w14:paraId="5E180916" w14:textId="77777777" w:rsidR="00926511" w:rsidRDefault="00926511" w:rsidP="00926511">
      <w:pPr>
        <w:widowControl/>
        <w:tabs>
          <w:tab w:val="left" w:pos="1843"/>
        </w:tabs>
        <w:autoSpaceDE w:val="0"/>
        <w:autoSpaceDN w:val="0"/>
        <w:adjustRightInd w:val="0"/>
        <w:spacing w:beforeLines="50" w:before="156"/>
        <w:jc w:val="center"/>
        <w:rPr>
          <w:rFonts w:ascii="仿宋" w:eastAsia="仿宋" w:hAnsi="仿宋" w:cs="Arial Unicode MS" w:hint="eastAsia"/>
          <w:kern w:val="0"/>
          <w:sz w:val="32"/>
          <w:szCs w:val="32"/>
          <w:lang w:val="zh-CN"/>
        </w:rPr>
      </w:pPr>
    </w:p>
    <w:p w14:paraId="5B217073" w14:textId="77777777" w:rsidR="00926511" w:rsidRDefault="00926511" w:rsidP="00926511">
      <w:pPr>
        <w:widowControl/>
        <w:tabs>
          <w:tab w:val="left" w:pos="1843"/>
        </w:tabs>
        <w:autoSpaceDE w:val="0"/>
        <w:autoSpaceDN w:val="0"/>
        <w:adjustRightInd w:val="0"/>
        <w:spacing w:beforeLines="50" w:before="156"/>
        <w:jc w:val="center"/>
        <w:rPr>
          <w:rFonts w:ascii="仿宋" w:eastAsia="仿宋" w:hAnsi="仿宋" w:hint="eastAsia"/>
          <w:b/>
          <w:bCs/>
          <w:kern w:val="0"/>
          <w:sz w:val="32"/>
          <w:szCs w:val="32"/>
        </w:rPr>
      </w:pPr>
      <w:r>
        <w:rPr>
          <w:rFonts w:ascii="仿宋" w:eastAsia="仿宋" w:hAnsi="仿宋" w:cs="Arial Unicode MS" w:hint="eastAsia"/>
          <w:b/>
          <w:bCs/>
          <w:kern w:val="0"/>
          <w:sz w:val="32"/>
          <w:szCs w:val="32"/>
          <w:lang w:val="zh-CN"/>
        </w:rPr>
        <w:lastRenderedPageBreak/>
        <w:t>济南鲍德冶金石灰石有限公司</w:t>
      </w:r>
      <w:bookmarkEnd w:id="0"/>
      <w:r>
        <w:rPr>
          <w:rFonts w:ascii="仿宋" w:eastAsia="仿宋" w:hAnsi="仿宋" w:cs="Arial Unicode MS" w:hint="eastAsia"/>
          <w:b/>
          <w:bCs/>
          <w:kern w:val="0"/>
          <w:sz w:val="32"/>
          <w:szCs w:val="32"/>
          <w:lang w:val="zh-CN"/>
        </w:rPr>
        <w:t>产线自动化改造项目</w:t>
      </w:r>
      <w:r>
        <w:rPr>
          <w:rFonts w:ascii="仿宋" w:eastAsia="仿宋" w:hAnsi="仿宋" w:cs="Arial Unicode MS" w:hint="eastAsia"/>
          <w:b/>
          <w:bCs/>
          <w:kern w:val="0"/>
          <w:sz w:val="32"/>
          <w:szCs w:val="32"/>
        </w:rPr>
        <w:t>集控室LED屏及室内配套设备</w:t>
      </w:r>
      <w:r>
        <w:rPr>
          <w:rFonts w:ascii="仿宋" w:eastAsia="仿宋" w:hAnsi="仿宋" w:cs="Arial Unicode MS" w:hint="eastAsia"/>
          <w:b/>
          <w:bCs/>
          <w:kern w:val="0"/>
          <w:sz w:val="32"/>
          <w:szCs w:val="32"/>
          <w:lang w:val="zh-CN"/>
        </w:rPr>
        <w:t>采购竞争性谈判公告</w:t>
      </w:r>
    </w:p>
    <w:p w14:paraId="2CE3D55A" w14:textId="690EE293" w:rsidR="00926511" w:rsidRDefault="00926511" w:rsidP="00926511">
      <w:pPr>
        <w:spacing w:line="360" w:lineRule="auto"/>
        <w:ind w:firstLineChars="200" w:firstLine="562"/>
        <w:rPr>
          <w:rFonts w:ascii="仿宋_GB2312" w:eastAsia="仿宋_GB2312" w:hAnsi="仿宋_GB2312" w:cs="仿宋_GB2312" w:hint="eastAsia"/>
          <w:sz w:val="28"/>
          <w:szCs w:val="28"/>
          <w:lang w:val="zh-CN"/>
        </w:rPr>
      </w:pPr>
      <w:r>
        <w:rPr>
          <w:rFonts w:ascii="仿宋_GB2312" w:eastAsia="仿宋_GB2312" w:hAnsi="仿宋_GB2312" w:cs="仿宋_GB2312" w:hint="eastAsia"/>
          <w:b/>
          <w:bCs/>
          <w:sz w:val="28"/>
          <w:szCs w:val="28"/>
          <w:lang w:val="zh-CN"/>
        </w:rPr>
        <w:t>一、竞争性谈判编号：</w:t>
      </w:r>
      <w:r>
        <w:rPr>
          <w:rFonts w:ascii="仿宋_GB2312" w:eastAsia="仿宋_GB2312" w:hAnsi="仿宋_GB2312" w:cs="仿宋_GB2312"/>
          <w:b/>
          <w:bCs/>
          <w:sz w:val="28"/>
          <w:szCs w:val="28"/>
          <w:lang w:val="zh-CN"/>
        </w:rPr>
        <w:t xml:space="preserve"> </w:t>
      </w:r>
      <w:r>
        <w:rPr>
          <w:rFonts w:ascii="仿宋_GB2312" w:eastAsia="仿宋_GB2312" w:hAnsi="仿宋_GB2312" w:cs="仿宋_GB2312"/>
          <w:sz w:val="28"/>
          <w:szCs w:val="28"/>
          <w:lang w:val="zh-CN"/>
        </w:rPr>
        <w:t xml:space="preserve"> </w:t>
      </w:r>
      <w:r w:rsidR="009B4204">
        <w:rPr>
          <w:rFonts w:ascii="仿宋_GB2312" w:eastAsia="仿宋_GB2312" w:hAnsi="仿宋_GB2312" w:cs="仿宋_GB2312" w:hint="eastAsia"/>
          <w:sz w:val="28"/>
          <w:szCs w:val="28"/>
          <w:lang w:val="zh-CN"/>
        </w:rPr>
        <w:t>1253260710003</w:t>
      </w:r>
      <w:r>
        <w:rPr>
          <w:rFonts w:ascii="仿宋_GB2312" w:eastAsia="仿宋_GB2312" w:hAnsi="仿宋_GB2312" w:cs="仿宋_GB2312"/>
          <w:sz w:val="28"/>
          <w:szCs w:val="28"/>
          <w:lang w:val="zh-CN"/>
        </w:rPr>
        <w:t xml:space="preserve">   </w:t>
      </w:r>
    </w:p>
    <w:p w14:paraId="3B7CB4EA" w14:textId="77777777" w:rsidR="00926511" w:rsidRDefault="00926511" w:rsidP="00926511">
      <w:pPr>
        <w:spacing w:line="360" w:lineRule="auto"/>
        <w:ind w:firstLineChars="200" w:firstLine="562"/>
        <w:rPr>
          <w:rFonts w:ascii="仿宋_GB2312" w:eastAsia="仿宋_GB2312" w:hAnsi="仿宋_GB2312" w:cs="仿宋_GB2312" w:hint="eastAsia"/>
          <w:sz w:val="28"/>
          <w:szCs w:val="28"/>
          <w:lang w:val="zh-CN"/>
        </w:rPr>
      </w:pPr>
      <w:r>
        <w:rPr>
          <w:rFonts w:ascii="仿宋_GB2312" w:eastAsia="仿宋_GB2312" w:hAnsi="仿宋_GB2312" w:cs="仿宋_GB2312" w:hint="eastAsia"/>
          <w:b/>
          <w:bCs/>
          <w:sz w:val="28"/>
          <w:szCs w:val="28"/>
          <w:lang w:val="zh-CN"/>
        </w:rPr>
        <w:t>二、竞争性谈判名称：</w:t>
      </w:r>
      <w:r>
        <w:rPr>
          <w:rFonts w:ascii="仿宋_GB2312" w:eastAsia="仿宋_GB2312" w:hAnsi="仿宋_GB2312" w:cs="仿宋_GB2312" w:hint="eastAsia"/>
          <w:sz w:val="28"/>
          <w:szCs w:val="28"/>
          <w:lang w:val="zh-CN"/>
        </w:rPr>
        <w:t>济南鲍德冶金石灰石有限公司</w:t>
      </w:r>
      <w:r>
        <w:rPr>
          <w:rFonts w:ascii="仿宋_GB2312" w:eastAsia="仿宋_GB2312" w:hAnsi="仿宋_GB2312" w:cs="仿宋_GB2312" w:hint="eastAsia"/>
          <w:sz w:val="28"/>
          <w:szCs w:val="28"/>
        </w:rPr>
        <w:t>自动化改造项目集控室LED屏及室内配套设备采购</w:t>
      </w:r>
      <w:r>
        <w:rPr>
          <w:rFonts w:ascii="仿宋_GB2312" w:eastAsia="仿宋_GB2312" w:hAnsi="仿宋_GB2312" w:cs="仿宋_GB2312" w:hint="eastAsia"/>
          <w:sz w:val="28"/>
          <w:szCs w:val="28"/>
          <w:lang w:val="zh-CN"/>
        </w:rPr>
        <w:t>竞争性谈判</w:t>
      </w:r>
    </w:p>
    <w:p w14:paraId="3A3538F8" w14:textId="77777777" w:rsidR="00926511" w:rsidRDefault="00926511" w:rsidP="00926511">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三、项目概况与竞争性谈判范围</w:t>
      </w:r>
    </w:p>
    <w:p w14:paraId="26D75245"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1、项目地点：济南章丘区埠村街道济南鲍德冶金石灰石有限公司</w:t>
      </w:r>
    </w:p>
    <w:p w14:paraId="2D7BE22E" w14:textId="77777777" w:rsidR="00926511" w:rsidRDefault="00926511" w:rsidP="00926511">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zh-CN"/>
        </w:rPr>
        <w:t>2、</w:t>
      </w:r>
      <w:r>
        <w:rPr>
          <w:rFonts w:ascii="仿宋_GB2312" w:eastAsia="仿宋_GB2312" w:hAnsi="仿宋_GB2312" w:cs="仿宋_GB2312" w:hint="eastAsia"/>
          <w:sz w:val="28"/>
          <w:szCs w:val="28"/>
        </w:rPr>
        <w:t>材料供货</w:t>
      </w:r>
      <w:r>
        <w:rPr>
          <w:rFonts w:ascii="仿宋_GB2312" w:eastAsia="仿宋_GB2312" w:hAnsi="仿宋_GB2312" w:cs="仿宋_GB2312" w:hint="eastAsia"/>
          <w:sz w:val="28"/>
          <w:szCs w:val="28"/>
          <w:lang w:val="zh-CN"/>
        </w:rPr>
        <w:t>期：</w:t>
      </w:r>
      <w:r>
        <w:rPr>
          <w:rFonts w:ascii="仿宋_GB2312" w:eastAsia="仿宋_GB2312" w:hAnsi="仿宋_GB2312" w:cs="仿宋_GB2312" w:hint="eastAsia"/>
          <w:sz w:val="28"/>
          <w:szCs w:val="28"/>
        </w:rPr>
        <w:t>30天；配套安装工期：7天；</w:t>
      </w:r>
    </w:p>
    <w:p w14:paraId="04A0D2A2"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3、</w:t>
      </w:r>
      <w:r>
        <w:rPr>
          <w:rFonts w:ascii="仿宋_GB2312" w:eastAsia="仿宋_GB2312" w:hAnsi="仿宋_GB2312" w:cs="仿宋_GB2312" w:hint="eastAsia"/>
          <w:sz w:val="28"/>
          <w:szCs w:val="28"/>
        </w:rPr>
        <w:t>质保期</w:t>
      </w:r>
      <w:r>
        <w:rPr>
          <w:rFonts w:ascii="仿宋_GB2312" w:eastAsia="仿宋_GB2312" w:hAnsi="仿宋_GB2312" w:cs="仿宋_GB2312" w:hint="eastAsia"/>
          <w:sz w:val="28"/>
          <w:szCs w:val="28"/>
          <w:lang w:val="zh-CN"/>
        </w:rPr>
        <w:t>：</w:t>
      </w:r>
      <w:r>
        <w:rPr>
          <w:rFonts w:ascii="仿宋_GB2312" w:eastAsia="仿宋_GB2312" w:hAnsi="仿宋_GB2312" w:cs="仿宋_GB2312" w:hint="eastAsia"/>
          <w:sz w:val="28"/>
          <w:szCs w:val="28"/>
        </w:rPr>
        <w:t>3年</w:t>
      </w:r>
    </w:p>
    <w:p w14:paraId="28BD551D" w14:textId="77777777" w:rsidR="00926511" w:rsidRDefault="00926511" w:rsidP="00926511">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zh-CN"/>
        </w:rPr>
        <w:t>4、</w:t>
      </w:r>
      <w:r>
        <w:rPr>
          <w:rFonts w:ascii="仿宋_GB2312" w:eastAsia="仿宋_GB2312" w:hAnsi="仿宋_GB2312" w:cs="仿宋_GB2312" w:hint="eastAsia"/>
          <w:sz w:val="28"/>
          <w:szCs w:val="28"/>
        </w:rPr>
        <w:t>竞争性谈判范围：采购集控室LED屏及室内配套（含对讲、照明、通风、消防、温感等）设备。</w:t>
      </w:r>
    </w:p>
    <w:p w14:paraId="0276FF39" w14:textId="77777777" w:rsidR="00926511" w:rsidRDefault="00926511" w:rsidP="00926511">
      <w:pPr>
        <w:spacing w:line="360" w:lineRule="auto"/>
        <w:ind w:firstLineChars="200" w:firstLine="560"/>
        <w:rPr>
          <w:rFonts w:hint="eastAsia"/>
        </w:rPr>
      </w:pPr>
      <w:r>
        <w:rPr>
          <w:rFonts w:ascii="仿宋_GB2312" w:eastAsia="仿宋_GB2312" w:hAnsi="仿宋_GB2312" w:cs="仿宋_GB2312" w:hint="eastAsia"/>
          <w:sz w:val="28"/>
          <w:szCs w:val="28"/>
        </w:rPr>
        <w:t>5、供货地点：济南鲍德冶金石灰石有限公司翟家庄矿区</w:t>
      </w:r>
    </w:p>
    <w:p w14:paraId="2A29DE56" w14:textId="77777777" w:rsidR="00926511" w:rsidRDefault="00926511" w:rsidP="00926511">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四、投标人资格要求</w:t>
      </w:r>
    </w:p>
    <w:p w14:paraId="23435EAA"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本次竞争性谈判要求投标人须具备：</w:t>
      </w:r>
    </w:p>
    <w:p w14:paraId="6A936CEF"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1.</w:t>
      </w:r>
      <w:r>
        <w:rPr>
          <w:rFonts w:ascii="仿宋_GB2312" w:eastAsia="仿宋_GB2312" w:hAnsi="仿宋_GB2312" w:cs="仿宋_GB2312" w:hint="eastAsia"/>
          <w:sz w:val="28"/>
          <w:szCs w:val="28"/>
          <w:lang w:val="zh-CN"/>
        </w:rPr>
        <w:t>投标人为依法登记注册，具有独立承担民事责任的能力，企业营业执照经营范围应覆盖投标项目范围。</w:t>
      </w:r>
    </w:p>
    <w:p w14:paraId="34C6EA1C"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2.202</w:t>
      </w:r>
      <w:r>
        <w:rPr>
          <w:rFonts w:ascii="仿宋_GB2312" w:eastAsia="仿宋_GB2312" w:hAnsi="仿宋_GB2312" w:cs="仿宋_GB2312" w:hint="eastAsia"/>
          <w:sz w:val="28"/>
          <w:szCs w:val="28"/>
        </w:rPr>
        <w:t>3</w:t>
      </w:r>
      <w:r>
        <w:rPr>
          <w:rFonts w:ascii="仿宋_GB2312" w:eastAsia="仿宋_GB2312" w:hAnsi="仿宋_GB2312" w:cs="仿宋_GB2312"/>
          <w:sz w:val="28"/>
          <w:szCs w:val="28"/>
          <w:lang w:val="zh-CN"/>
        </w:rPr>
        <w:t>年至今类似项目业绩</w:t>
      </w:r>
      <w:r>
        <w:rPr>
          <w:rFonts w:ascii="仿宋_GB2312" w:eastAsia="仿宋_GB2312" w:hAnsi="仿宋_GB2312" w:cs="仿宋_GB2312" w:hint="eastAsia"/>
          <w:sz w:val="28"/>
          <w:szCs w:val="28"/>
        </w:rPr>
        <w:t>不低于</w:t>
      </w:r>
      <w:r>
        <w:rPr>
          <w:rFonts w:ascii="仿宋_GB2312" w:eastAsia="仿宋_GB2312" w:hAnsi="仿宋_GB2312" w:cs="仿宋_GB2312"/>
          <w:sz w:val="28"/>
          <w:szCs w:val="28"/>
          <w:lang w:val="zh-CN"/>
        </w:rPr>
        <w:t>3项</w:t>
      </w:r>
      <w:r>
        <w:rPr>
          <w:rFonts w:ascii="仿宋_GB2312" w:eastAsia="仿宋_GB2312" w:hAnsi="仿宋_GB2312" w:cs="仿宋_GB2312" w:hint="eastAsia"/>
          <w:sz w:val="28"/>
          <w:szCs w:val="28"/>
          <w:lang w:val="zh-CN"/>
        </w:rPr>
        <w:t>；</w:t>
      </w:r>
      <w:r>
        <w:rPr>
          <w:rFonts w:ascii="仿宋_GB2312" w:eastAsia="仿宋_GB2312" w:hAnsi="仿宋_GB2312" w:cs="仿宋_GB2312" w:hint="eastAsia"/>
          <w:sz w:val="28"/>
          <w:szCs w:val="28"/>
        </w:rPr>
        <w:t>合同签订金额不低于10万元</w:t>
      </w:r>
      <w:r>
        <w:rPr>
          <w:rFonts w:ascii="仿宋_GB2312" w:eastAsia="仿宋_GB2312" w:hAnsi="仿宋_GB2312" w:cs="仿宋_GB2312"/>
          <w:sz w:val="28"/>
          <w:szCs w:val="28"/>
          <w:lang w:val="zh-CN"/>
        </w:rPr>
        <w:t>。</w:t>
      </w:r>
    </w:p>
    <w:p w14:paraId="4E10137B"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3.良好的企业信誉和健全的财务会计制度。</w:t>
      </w:r>
    </w:p>
    <w:p w14:paraId="59C83152"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4.具有项目必需的设备、专业技术、资质能力</w:t>
      </w:r>
      <w:r>
        <w:rPr>
          <w:rFonts w:ascii="仿宋_GB2312" w:eastAsia="仿宋_GB2312" w:hAnsi="仿宋_GB2312" w:cs="仿宋_GB2312" w:hint="eastAsia"/>
          <w:sz w:val="28"/>
          <w:szCs w:val="28"/>
          <w:lang w:val="zh-CN"/>
        </w:rPr>
        <w:t>。</w:t>
      </w:r>
    </w:p>
    <w:p w14:paraId="7018F63F"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5.有依法缴纳税收和社会保障金的良好记录。</w:t>
      </w:r>
    </w:p>
    <w:p w14:paraId="08ABB877"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lastRenderedPageBreak/>
        <w:t>6.在经营活动中无违法记录。</w:t>
      </w:r>
    </w:p>
    <w:p w14:paraId="3ED05E29"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7.不接受联合体谈判。</w:t>
      </w:r>
    </w:p>
    <w:p w14:paraId="5AB915D2"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8.所有资质文件必须提供原件到现场由谈判组成员审核。</w:t>
      </w:r>
    </w:p>
    <w:p w14:paraId="09870BB5" w14:textId="77777777" w:rsidR="00926511" w:rsidRDefault="00926511" w:rsidP="00926511">
      <w:pPr>
        <w:widowControl/>
        <w:autoSpaceDE w:val="0"/>
        <w:autoSpaceDN w:val="0"/>
        <w:adjustRightInd w:val="0"/>
        <w:spacing w:line="360" w:lineRule="exact"/>
        <w:ind w:firstLineChars="200" w:firstLine="562"/>
        <w:jc w:val="left"/>
        <w:rPr>
          <w:rFonts w:ascii="仿宋_GB2312" w:eastAsia="仿宋_GB2312" w:hAnsi="仿宋_GB2312" w:cs="仿宋_GB2312" w:hint="eastAsia"/>
          <w:b/>
          <w:bCs/>
          <w:kern w:val="0"/>
          <w:sz w:val="28"/>
          <w:szCs w:val="28"/>
          <w:lang w:val="zh-CN"/>
        </w:rPr>
      </w:pPr>
      <w:r>
        <w:rPr>
          <w:rFonts w:ascii="仿宋_GB2312" w:eastAsia="仿宋_GB2312" w:hAnsi="仿宋_GB2312" w:cs="仿宋_GB2312" w:hint="eastAsia"/>
          <w:b/>
          <w:bCs/>
          <w:kern w:val="0"/>
          <w:sz w:val="28"/>
          <w:szCs w:val="28"/>
          <w:lang w:val="zh-CN"/>
        </w:rPr>
        <w:t xml:space="preserve">五、公告及报名时间 </w:t>
      </w:r>
    </w:p>
    <w:p w14:paraId="1CD8E03E" w14:textId="77777777" w:rsidR="00926511" w:rsidRDefault="00926511" w:rsidP="00926511">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 xml:space="preserve">1.报名方式：通过登录济钢集团有限公司阳光购销平台网上报名，平台网址：http://bidding.jigang.com.cn/； </w:t>
      </w:r>
    </w:p>
    <w:p w14:paraId="471F7AEC" w14:textId="77777777" w:rsidR="00926511" w:rsidRDefault="00926511" w:rsidP="00926511">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2.公告和报名时间：</w:t>
      </w:r>
      <w:r>
        <w:rPr>
          <w:rFonts w:ascii="仿宋_GB2312" w:eastAsia="仿宋_GB2312" w:hAnsi="仿宋_GB2312" w:cs="仿宋_GB2312" w:hint="eastAsia"/>
          <w:sz w:val="28"/>
          <w:szCs w:val="28"/>
        </w:rPr>
        <w:t xml:space="preserve"> 2026 </w:t>
      </w:r>
      <w:r>
        <w:rPr>
          <w:rFonts w:ascii="仿宋_GB2312" w:eastAsia="仿宋_GB2312" w:hAnsi="仿宋_GB2312" w:cs="仿宋_GB2312"/>
          <w:sz w:val="28"/>
          <w:szCs w:val="28"/>
        </w:rPr>
        <w:t>年</w:t>
      </w:r>
      <w:r>
        <w:rPr>
          <w:rFonts w:ascii="仿宋_GB2312" w:eastAsia="仿宋_GB2312" w:hAnsi="仿宋_GB2312" w:cs="仿宋_GB2312" w:hint="eastAsia"/>
          <w:sz w:val="28"/>
          <w:szCs w:val="28"/>
        </w:rPr>
        <w:t xml:space="preserve"> 7 </w:t>
      </w:r>
      <w:r>
        <w:rPr>
          <w:rFonts w:ascii="仿宋_GB2312" w:eastAsia="仿宋_GB2312" w:hAnsi="仿宋_GB2312" w:cs="仿宋_GB2312"/>
          <w:sz w:val="28"/>
          <w:szCs w:val="28"/>
        </w:rPr>
        <w:t>月</w:t>
      </w:r>
      <w:r>
        <w:rPr>
          <w:rFonts w:ascii="仿宋_GB2312" w:eastAsia="仿宋_GB2312" w:hAnsi="仿宋_GB2312" w:cs="仿宋_GB2312" w:hint="eastAsia"/>
          <w:sz w:val="28"/>
          <w:szCs w:val="28"/>
        </w:rPr>
        <w:t xml:space="preserve">10 </w:t>
      </w:r>
      <w:r>
        <w:rPr>
          <w:rFonts w:ascii="仿宋_GB2312" w:eastAsia="仿宋_GB2312" w:hAnsi="仿宋_GB2312" w:cs="仿宋_GB2312"/>
          <w:sz w:val="28"/>
          <w:szCs w:val="28"/>
        </w:rPr>
        <w:t>日～</w:t>
      </w:r>
      <w:r>
        <w:rPr>
          <w:rFonts w:ascii="仿宋_GB2312" w:eastAsia="仿宋_GB2312" w:hAnsi="仿宋_GB2312" w:cs="仿宋_GB2312" w:hint="eastAsia"/>
          <w:sz w:val="28"/>
          <w:szCs w:val="28"/>
        </w:rPr>
        <w:t xml:space="preserve"> 2026 </w:t>
      </w:r>
      <w:r>
        <w:rPr>
          <w:rFonts w:ascii="仿宋_GB2312" w:eastAsia="仿宋_GB2312" w:hAnsi="仿宋_GB2312" w:cs="仿宋_GB2312"/>
          <w:sz w:val="28"/>
          <w:szCs w:val="28"/>
        </w:rPr>
        <w:t>年</w:t>
      </w:r>
      <w:r>
        <w:rPr>
          <w:rFonts w:ascii="仿宋_GB2312" w:eastAsia="仿宋_GB2312" w:hAnsi="仿宋_GB2312" w:cs="仿宋_GB2312" w:hint="eastAsia"/>
          <w:sz w:val="28"/>
          <w:szCs w:val="28"/>
        </w:rPr>
        <w:t xml:space="preserve"> 7 </w:t>
      </w:r>
      <w:r>
        <w:rPr>
          <w:rFonts w:ascii="仿宋_GB2312" w:eastAsia="仿宋_GB2312" w:hAnsi="仿宋_GB2312" w:cs="仿宋_GB2312"/>
          <w:sz w:val="28"/>
          <w:szCs w:val="28"/>
        </w:rPr>
        <w:t>月</w:t>
      </w:r>
      <w:r>
        <w:rPr>
          <w:rFonts w:ascii="仿宋_GB2312" w:eastAsia="仿宋_GB2312" w:hAnsi="仿宋_GB2312" w:cs="仿宋_GB2312" w:hint="eastAsia"/>
          <w:sz w:val="28"/>
          <w:szCs w:val="28"/>
        </w:rPr>
        <w:t xml:space="preserve">14  </w:t>
      </w:r>
      <w:r>
        <w:rPr>
          <w:rFonts w:ascii="仿宋_GB2312" w:eastAsia="仿宋_GB2312" w:hAnsi="仿宋_GB2312" w:cs="仿宋_GB2312"/>
          <w:sz w:val="28"/>
          <w:szCs w:val="28"/>
        </w:rPr>
        <w:t>日（北京时间）。</w:t>
      </w:r>
    </w:p>
    <w:p w14:paraId="1DBB85C1" w14:textId="77777777" w:rsidR="00926511" w:rsidRDefault="00926511" w:rsidP="00926511">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3.踏勘现场：本次竞争性谈判项目各投标单位自行联系确定时间踏勘现场</w:t>
      </w:r>
    </w:p>
    <w:p w14:paraId="3E0704AC" w14:textId="77777777" w:rsidR="00926511" w:rsidRDefault="00926511" w:rsidP="00926511">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zh-CN"/>
        </w:rPr>
        <w:t>六、竞争性谈判文件</w:t>
      </w:r>
      <w:r>
        <w:rPr>
          <w:rFonts w:ascii="仿宋_GB2312" w:eastAsia="仿宋_GB2312" w:hAnsi="仿宋_GB2312" w:cs="仿宋_GB2312" w:hint="eastAsia"/>
          <w:sz w:val="28"/>
          <w:szCs w:val="28"/>
        </w:rPr>
        <w:t>:</w:t>
      </w:r>
    </w:p>
    <w:p w14:paraId="2E4AFFDF" w14:textId="77777777" w:rsidR="00926511" w:rsidRDefault="00926511" w:rsidP="00926511">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1、竞争性谈判开始时间： 2026 年7 月 15  日；上午8：30</w:t>
      </w:r>
    </w:p>
    <w:p w14:paraId="0E46C922" w14:textId="77777777" w:rsidR="00926511" w:rsidRDefault="00926511" w:rsidP="00926511">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2、获取方式</w:t>
      </w:r>
      <w:r>
        <w:rPr>
          <w:rFonts w:ascii="仿宋_GB2312" w:eastAsia="仿宋_GB2312" w:hAnsi="仿宋_GB2312" w:cs="仿宋_GB2312"/>
          <w:sz w:val="28"/>
          <w:szCs w:val="28"/>
        </w:rPr>
        <w:t xml:space="preserve">：http://bidding.jigang.com.cn/； </w:t>
      </w:r>
    </w:p>
    <w:p w14:paraId="4C9EDCE4" w14:textId="77777777" w:rsidR="00926511" w:rsidRDefault="00926511" w:rsidP="00926511">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获取电子版，不提供纸质版竞争性谈判文件。</w:t>
      </w:r>
    </w:p>
    <w:p w14:paraId="058CF1DF" w14:textId="77777777" w:rsidR="00926511" w:rsidRDefault="00926511" w:rsidP="00926511">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3、售价：竞争性谈判文件免费。</w:t>
      </w:r>
    </w:p>
    <w:p w14:paraId="0B279FBA"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七、投标保证金：</w:t>
      </w:r>
      <w:r>
        <w:rPr>
          <w:rFonts w:ascii="仿宋_GB2312" w:eastAsia="仿宋_GB2312" w:hAnsi="仿宋_GB2312" w:cs="仿宋_GB2312" w:hint="eastAsia"/>
          <w:sz w:val="28"/>
          <w:szCs w:val="28"/>
        </w:rPr>
        <w:t>壹仟</w:t>
      </w:r>
      <w:r>
        <w:rPr>
          <w:rFonts w:ascii="仿宋_GB2312" w:eastAsia="仿宋_GB2312" w:hAnsi="仿宋_GB2312" w:cs="仿宋_GB2312" w:hint="eastAsia"/>
          <w:sz w:val="28"/>
          <w:szCs w:val="28"/>
          <w:lang w:val="zh-CN"/>
        </w:rPr>
        <w:t>元；</w:t>
      </w:r>
    </w:p>
    <w:p w14:paraId="0A276064"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1、投标保证金最后缴纳日期：2026</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 xml:space="preserve"> 7 </w:t>
      </w:r>
      <w:r>
        <w:rPr>
          <w:rFonts w:ascii="仿宋_GB2312" w:eastAsia="仿宋_GB2312" w:hAnsi="仿宋_GB2312" w:cs="仿宋_GB2312" w:hint="eastAsia"/>
          <w:sz w:val="28"/>
          <w:szCs w:val="28"/>
          <w:lang w:val="zh-CN"/>
        </w:rPr>
        <w:t>月</w:t>
      </w:r>
      <w:r>
        <w:rPr>
          <w:rFonts w:ascii="仿宋_GB2312" w:eastAsia="仿宋_GB2312" w:hAnsi="仿宋_GB2312" w:cs="仿宋_GB2312" w:hint="eastAsia"/>
          <w:sz w:val="28"/>
          <w:szCs w:val="28"/>
        </w:rPr>
        <w:t xml:space="preserve">  14  </w:t>
      </w:r>
      <w:r>
        <w:rPr>
          <w:rFonts w:ascii="仿宋_GB2312" w:eastAsia="仿宋_GB2312" w:hAnsi="仿宋_GB2312" w:cs="仿宋_GB2312" w:hint="eastAsia"/>
          <w:sz w:val="28"/>
          <w:szCs w:val="28"/>
          <w:lang w:val="zh-CN"/>
        </w:rPr>
        <w:t>日下午</w:t>
      </w:r>
      <w:r>
        <w:rPr>
          <w:rFonts w:ascii="仿宋_GB2312" w:eastAsia="仿宋_GB2312" w:hAnsi="仿宋_GB2312" w:cs="仿宋_GB2312" w:hint="eastAsia"/>
          <w:sz w:val="28"/>
          <w:szCs w:val="28"/>
        </w:rPr>
        <w:t xml:space="preserve"> 17:30 </w:t>
      </w:r>
      <w:r>
        <w:rPr>
          <w:rFonts w:ascii="仿宋_GB2312" w:eastAsia="仿宋_GB2312" w:hAnsi="仿宋_GB2312" w:cs="仿宋_GB2312" w:hint="eastAsia"/>
          <w:sz w:val="28"/>
          <w:szCs w:val="28"/>
          <w:lang w:val="zh-CN"/>
        </w:rPr>
        <w:t>时前。逾期缴纳的，投标将被拒绝。</w:t>
      </w:r>
    </w:p>
    <w:p w14:paraId="23A98A30"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2、投标保证金应从投标人银行基本账户内转出或汇出，为方便退还不出具收据。交款注明竞争性谈判编号及款项性质（投标保证金），并将回单及时上传至系统内。</w:t>
      </w:r>
    </w:p>
    <w:p w14:paraId="3A270D35"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3、缴纳投标保证金账户信息：</w:t>
      </w:r>
    </w:p>
    <w:p w14:paraId="073285D2"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公司名称：济南鲍德冶金石灰石有限公司</w:t>
      </w:r>
    </w:p>
    <w:p w14:paraId="38447B6B"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lastRenderedPageBreak/>
        <w:t>收款账户：农行章丘支行埠村分行</w:t>
      </w:r>
      <w:r>
        <w:rPr>
          <w:rFonts w:ascii="仿宋_GB2312" w:eastAsia="仿宋_GB2312" w:hAnsi="仿宋_GB2312" w:cs="仿宋_GB2312"/>
          <w:sz w:val="28"/>
          <w:szCs w:val="28"/>
          <w:lang w:val="zh-CN"/>
        </w:rPr>
        <w:t xml:space="preserve">  </w:t>
      </w:r>
    </w:p>
    <w:p w14:paraId="363F7F34"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 xml:space="preserve">           15-137301040002766</w:t>
      </w:r>
    </w:p>
    <w:p w14:paraId="3CFFC4BC"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开户行行号：</w:t>
      </w:r>
      <w:r>
        <w:rPr>
          <w:rFonts w:ascii="仿宋_GB2312" w:eastAsia="仿宋_GB2312" w:hAnsi="仿宋_GB2312" w:cs="仿宋_GB2312"/>
          <w:sz w:val="28"/>
          <w:szCs w:val="28"/>
          <w:lang w:val="zh-CN"/>
        </w:rPr>
        <w:t>103451013618</w:t>
      </w:r>
    </w:p>
    <w:p w14:paraId="3B2B27C7"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4、投标保证金在合同签订后</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lang w:val="zh-CN"/>
        </w:rPr>
        <w:t>日内原账户无息退还。</w:t>
      </w:r>
    </w:p>
    <w:p w14:paraId="01A1E213"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5、在递交投标文件时，携带投标保证金交款回单，以备查验。</w:t>
      </w:r>
    </w:p>
    <w:p w14:paraId="3A6AB224" w14:textId="77777777" w:rsidR="00926511" w:rsidRDefault="00926511" w:rsidP="00926511">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八、投标文件的递交</w:t>
      </w:r>
    </w:p>
    <w:p w14:paraId="2A40F49C"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1、投标文件递交的截止时间（投标截止时间，下同）为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zh-CN"/>
        </w:rPr>
        <w:t>月</w:t>
      </w:r>
      <w:r>
        <w:rPr>
          <w:rFonts w:ascii="仿宋_GB2312" w:eastAsia="仿宋_GB2312" w:hAnsi="仿宋_GB2312" w:cs="仿宋_GB2312" w:hint="eastAsia"/>
          <w:sz w:val="28"/>
          <w:szCs w:val="28"/>
        </w:rPr>
        <w:t>18</w:t>
      </w:r>
      <w:r>
        <w:rPr>
          <w:rFonts w:ascii="仿宋_GB2312" w:eastAsia="仿宋_GB2312" w:hAnsi="仿宋_GB2312" w:cs="仿宋_GB2312" w:hint="eastAsia"/>
          <w:sz w:val="28"/>
          <w:szCs w:val="28"/>
          <w:lang w:val="zh-CN"/>
        </w:rPr>
        <w:t>日9时，地点为济南鲍德冶金石灰石有限公司一楼</w:t>
      </w:r>
      <w:r>
        <w:rPr>
          <w:rFonts w:ascii="仿宋_GB2312" w:eastAsia="仿宋_GB2312" w:hAnsi="仿宋_GB2312" w:cs="仿宋_GB2312" w:hint="eastAsia"/>
          <w:sz w:val="28"/>
          <w:szCs w:val="28"/>
        </w:rPr>
        <w:t>招标室</w:t>
      </w:r>
      <w:r>
        <w:rPr>
          <w:rFonts w:ascii="仿宋_GB2312" w:eastAsia="仿宋_GB2312" w:hAnsi="仿宋_GB2312" w:cs="仿宋_GB2312" w:hint="eastAsia"/>
          <w:sz w:val="28"/>
          <w:szCs w:val="28"/>
          <w:lang w:val="zh-CN"/>
        </w:rPr>
        <w:t>。</w:t>
      </w:r>
    </w:p>
    <w:p w14:paraId="18F4C856"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2、逾期送达的、未送达指定地点的或者不按照竞争性谈判文件要求密封的投标文件，竞争性谈判人将予以拒收。</w:t>
      </w:r>
    </w:p>
    <w:p w14:paraId="01B63F8C" w14:textId="77777777" w:rsidR="00926511" w:rsidRDefault="00926511" w:rsidP="00926511">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九、资格审查方式</w:t>
      </w:r>
    </w:p>
    <w:p w14:paraId="47B08918"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资格后审：开标后，评标委员会对投标单位的资质文件进行评审。评审合格的进入下一阶段评审；评审不合格的按废标处理，投标文件将被退回。</w:t>
      </w:r>
    </w:p>
    <w:p w14:paraId="5A883024" w14:textId="77777777" w:rsidR="00926511" w:rsidRDefault="00926511" w:rsidP="00926511">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十、发布公告的媒介</w:t>
      </w:r>
    </w:p>
    <w:p w14:paraId="35ABBE6E"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本次竞争性谈判公告在济钢集团竞争性谈判采购与管理信息平台上发布。</w:t>
      </w:r>
    </w:p>
    <w:p w14:paraId="18B54446" w14:textId="77777777" w:rsidR="00926511" w:rsidRDefault="00926511" w:rsidP="00926511">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十一、联系方式</w:t>
      </w:r>
    </w:p>
    <w:p w14:paraId="7D0901C0"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谈判联系人：郑女士</w:t>
      </w:r>
      <w:r>
        <w:rPr>
          <w:rFonts w:ascii="仿宋_GB2312" w:eastAsia="仿宋_GB2312" w:hAnsi="仿宋_GB2312" w:cs="仿宋_GB2312"/>
          <w:sz w:val="28"/>
          <w:szCs w:val="28"/>
          <w:lang w:val="zh-CN"/>
        </w:rPr>
        <w:t xml:space="preserve">   联系电话：83719629</w:t>
      </w:r>
      <w:r>
        <w:rPr>
          <w:rFonts w:ascii="仿宋_GB2312" w:eastAsia="仿宋_GB2312" w:hAnsi="仿宋_GB2312" w:cs="仿宋_GB2312" w:hint="eastAsia"/>
          <w:sz w:val="28"/>
          <w:szCs w:val="28"/>
        </w:rPr>
        <w:t xml:space="preserve">  15098838165</w:t>
      </w:r>
      <w:r>
        <w:rPr>
          <w:rFonts w:ascii="仿宋_GB2312" w:eastAsia="仿宋_GB2312" w:hAnsi="仿宋_GB2312" w:cs="仿宋_GB2312"/>
          <w:sz w:val="28"/>
          <w:szCs w:val="28"/>
          <w:lang w:val="zh-CN"/>
        </w:rPr>
        <w:t>。</w:t>
      </w:r>
    </w:p>
    <w:p w14:paraId="5D951829" w14:textId="77777777" w:rsidR="00926511" w:rsidRDefault="00926511" w:rsidP="00926511">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业务（技术）联系人：</w:t>
      </w:r>
      <w:r>
        <w:rPr>
          <w:rFonts w:ascii="仿宋_GB2312" w:eastAsia="仿宋_GB2312" w:hAnsi="仿宋_GB2312" w:cs="仿宋_GB2312" w:hint="eastAsia"/>
          <w:sz w:val="28"/>
          <w:szCs w:val="28"/>
        </w:rPr>
        <w:t>李</w:t>
      </w:r>
      <w:r>
        <w:rPr>
          <w:rFonts w:ascii="仿宋_GB2312" w:eastAsia="仿宋_GB2312" w:hAnsi="仿宋_GB2312" w:cs="仿宋_GB2312" w:hint="eastAsia"/>
          <w:sz w:val="28"/>
          <w:szCs w:val="28"/>
          <w:lang w:val="zh-CN"/>
        </w:rPr>
        <w:t>先生</w:t>
      </w:r>
      <w:r>
        <w:rPr>
          <w:rFonts w:ascii="仿宋_GB2312" w:eastAsia="仿宋_GB2312" w:hAnsi="仿宋_GB2312" w:cs="仿宋_GB2312"/>
          <w:sz w:val="28"/>
          <w:szCs w:val="28"/>
          <w:lang w:val="zh-CN"/>
        </w:rPr>
        <w:t xml:space="preserve"> 联系电话：83719</w:t>
      </w:r>
      <w:r>
        <w:rPr>
          <w:rFonts w:ascii="仿宋_GB2312" w:eastAsia="仿宋_GB2312" w:hAnsi="仿宋_GB2312" w:cs="仿宋_GB2312" w:hint="eastAsia"/>
          <w:sz w:val="28"/>
          <w:szCs w:val="28"/>
        </w:rPr>
        <w:t>619  18863091802</w:t>
      </w:r>
      <w:r>
        <w:rPr>
          <w:rFonts w:ascii="仿宋_GB2312" w:eastAsia="仿宋_GB2312" w:hAnsi="仿宋_GB2312" w:cs="仿宋_GB2312"/>
          <w:sz w:val="28"/>
          <w:szCs w:val="28"/>
          <w:lang w:val="zh-CN"/>
        </w:rPr>
        <w:t>。</w:t>
      </w:r>
    </w:p>
    <w:p w14:paraId="3BCCCF03" w14:textId="77777777" w:rsidR="00926511" w:rsidRDefault="00926511" w:rsidP="00926511">
      <w:pPr>
        <w:spacing w:line="360" w:lineRule="auto"/>
        <w:ind w:firstLineChars="200" w:firstLine="562"/>
        <w:rPr>
          <w:rFonts w:ascii="仿宋_GB2312" w:eastAsia="仿宋_GB2312" w:hAnsi="仿宋_GB2312" w:cs="仿宋_GB2312" w:hint="eastAsia"/>
          <w:sz w:val="28"/>
          <w:szCs w:val="28"/>
          <w:lang w:val="zh-CN"/>
        </w:rPr>
      </w:pPr>
      <w:r>
        <w:rPr>
          <w:rFonts w:ascii="仿宋_GB2312" w:eastAsia="仿宋_GB2312" w:hAnsi="仿宋_GB2312" w:cs="仿宋_GB2312" w:hint="eastAsia"/>
          <w:b/>
          <w:bCs/>
          <w:sz w:val="28"/>
          <w:szCs w:val="28"/>
          <w:lang w:val="zh-CN"/>
        </w:rPr>
        <w:t>十二、竞争性谈判内容和其他要求以最终的竞争性谈判文件为准。</w:t>
      </w:r>
    </w:p>
    <w:p w14:paraId="3B2E7211" w14:textId="77777777" w:rsidR="00926511" w:rsidRDefault="00926511" w:rsidP="00926511">
      <w:pPr>
        <w:spacing w:line="360" w:lineRule="auto"/>
        <w:jc w:val="right"/>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济南鲍德冶金石灰石有限公司</w:t>
      </w:r>
    </w:p>
    <w:p w14:paraId="7FDAD70E" w14:textId="77777777" w:rsidR="00926511" w:rsidRDefault="00926511" w:rsidP="00926511">
      <w:pPr>
        <w:spacing w:line="360" w:lineRule="auto"/>
        <w:ind w:right="560"/>
        <w:jc w:val="right"/>
        <w:rPr>
          <w:rFonts w:ascii="System" w:eastAsia="System" w:hAnsi="Times New Roman" w:cs="System"/>
          <w:b/>
          <w:bCs/>
          <w:kern w:val="0"/>
          <w:sz w:val="20"/>
          <w:szCs w:val="20"/>
          <w:lang w:val="zh-CN"/>
        </w:rPr>
      </w:pPr>
      <w:r>
        <w:rPr>
          <w:rFonts w:ascii="仿宋_GB2312" w:eastAsia="仿宋_GB2312" w:hAnsi="仿宋_GB2312" w:cs="仿宋_GB2312" w:hint="eastAsia"/>
          <w:sz w:val="28"/>
          <w:szCs w:val="28"/>
          <w:lang w:val="zh-CN"/>
        </w:rPr>
        <w:lastRenderedPageBreak/>
        <w:t>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lang w:val="zh-CN"/>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color w:val="FF0000"/>
          <w:sz w:val="28"/>
          <w:szCs w:val="28"/>
          <w:lang w:val="zh-CN"/>
        </w:rPr>
        <w:t xml:space="preserve"> </w:t>
      </w:r>
    </w:p>
    <w:p w14:paraId="09792EF9" w14:textId="77777777" w:rsidR="00926511" w:rsidRDefault="00926511" w:rsidP="00926511">
      <w:pPr>
        <w:keepNext/>
        <w:keepLines/>
        <w:pageBreakBefore/>
        <w:widowControl/>
        <w:numPr>
          <w:ilvl w:val="0"/>
          <w:numId w:val="1"/>
        </w:numPr>
        <w:spacing w:line="640" w:lineRule="exact"/>
        <w:ind w:hanging="1789"/>
        <w:outlineLvl w:val="0"/>
        <w:rPr>
          <w:rFonts w:ascii="仿宋_GB2312" w:eastAsia="仿宋_GB2312" w:hint="eastAsia"/>
          <w:color w:val="000000"/>
          <w:spacing w:val="-10"/>
          <w:kern w:val="0"/>
          <w:sz w:val="36"/>
          <w:szCs w:val="36"/>
        </w:rPr>
      </w:pPr>
      <w:r>
        <w:rPr>
          <w:rFonts w:ascii="仿宋_GB2312" w:eastAsia="仿宋_GB2312" w:hint="eastAsia"/>
          <w:color w:val="000000"/>
          <w:spacing w:val="-10"/>
          <w:kern w:val="0"/>
          <w:sz w:val="36"/>
          <w:szCs w:val="36"/>
        </w:rPr>
        <w:lastRenderedPageBreak/>
        <w:t>投标人须知</w:t>
      </w:r>
    </w:p>
    <w:p w14:paraId="090BB5BE" w14:textId="77777777" w:rsidR="00926511" w:rsidRDefault="00926511" w:rsidP="00926511">
      <w:pPr>
        <w:rPr>
          <w:rFonts w:ascii="仿宋_GB2312" w:eastAsia="仿宋_GB2312" w:hint="eastAsia"/>
          <w:sz w:val="28"/>
          <w:szCs w:val="32"/>
        </w:rPr>
      </w:pPr>
      <w:r>
        <w:rPr>
          <w:rFonts w:ascii="仿宋_GB2312" w:eastAsia="仿宋_GB2312" w:hint="eastAsia"/>
          <w:sz w:val="28"/>
          <w:szCs w:val="32"/>
        </w:rPr>
        <w:t>一、投标人须知前附表</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021"/>
        <w:gridCol w:w="7066"/>
      </w:tblGrid>
      <w:tr w:rsidR="00926511" w14:paraId="64E72727" w14:textId="77777777" w:rsidTr="00B32E7A">
        <w:trPr>
          <w:trHeight w:val="510"/>
          <w:jc w:val="center"/>
        </w:trPr>
        <w:tc>
          <w:tcPr>
            <w:tcW w:w="841" w:type="dxa"/>
            <w:tcBorders>
              <w:top w:val="single" w:sz="4" w:space="0" w:color="auto"/>
              <w:left w:val="single" w:sz="4" w:space="0" w:color="auto"/>
              <w:bottom w:val="single" w:sz="4" w:space="0" w:color="auto"/>
              <w:right w:val="single" w:sz="4" w:space="0" w:color="auto"/>
            </w:tcBorders>
            <w:vAlign w:val="center"/>
          </w:tcPr>
          <w:p w14:paraId="2147DEBE" w14:textId="77777777" w:rsidR="00926511" w:rsidRDefault="00926511" w:rsidP="00B32E7A">
            <w:pPr>
              <w:adjustRightInd w:val="0"/>
              <w:snapToGrid w:val="0"/>
              <w:jc w:val="center"/>
              <w:rPr>
                <w:rFonts w:ascii="仿宋_GB2312" w:eastAsia="仿宋_GB2312" w:hAnsi="宋体" w:cs="宋体" w:hint="eastAsia"/>
                <w:b/>
                <w:bCs/>
                <w:sz w:val="24"/>
                <w:szCs w:val="24"/>
              </w:rPr>
            </w:pPr>
            <w:r>
              <w:rPr>
                <w:rFonts w:ascii="仿宋_GB2312" w:eastAsia="仿宋_GB2312" w:hAnsi="宋体" w:cs="宋体" w:hint="eastAsia"/>
                <w:b/>
                <w:bCs/>
                <w:sz w:val="24"/>
                <w:szCs w:val="24"/>
              </w:rPr>
              <w:t>序号</w:t>
            </w:r>
          </w:p>
        </w:tc>
        <w:tc>
          <w:tcPr>
            <w:tcW w:w="2021" w:type="dxa"/>
            <w:tcBorders>
              <w:top w:val="single" w:sz="4" w:space="0" w:color="auto"/>
              <w:left w:val="single" w:sz="4" w:space="0" w:color="auto"/>
              <w:bottom w:val="single" w:sz="4" w:space="0" w:color="auto"/>
              <w:right w:val="single" w:sz="4" w:space="0" w:color="auto"/>
            </w:tcBorders>
            <w:vAlign w:val="center"/>
          </w:tcPr>
          <w:p w14:paraId="5D38D2A6" w14:textId="77777777" w:rsidR="00926511" w:rsidRDefault="00926511" w:rsidP="00B32E7A">
            <w:pPr>
              <w:adjustRightInd w:val="0"/>
              <w:snapToGrid w:val="0"/>
              <w:jc w:val="center"/>
              <w:rPr>
                <w:rFonts w:ascii="仿宋_GB2312" w:eastAsia="仿宋_GB2312" w:hAnsi="宋体" w:cs="宋体" w:hint="eastAsia"/>
                <w:b/>
                <w:bCs/>
                <w:sz w:val="24"/>
                <w:szCs w:val="24"/>
              </w:rPr>
            </w:pPr>
            <w:r>
              <w:rPr>
                <w:rFonts w:ascii="仿宋_GB2312" w:eastAsia="仿宋_GB2312" w:hAnsi="宋体" w:cs="宋体" w:hint="eastAsia"/>
                <w:b/>
                <w:bCs/>
                <w:sz w:val="24"/>
                <w:szCs w:val="24"/>
              </w:rPr>
              <w:t>内 容</w:t>
            </w:r>
          </w:p>
        </w:tc>
        <w:tc>
          <w:tcPr>
            <w:tcW w:w="7066" w:type="dxa"/>
            <w:tcBorders>
              <w:top w:val="single" w:sz="4" w:space="0" w:color="auto"/>
              <w:left w:val="single" w:sz="4" w:space="0" w:color="auto"/>
              <w:bottom w:val="single" w:sz="4" w:space="0" w:color="auto"/>
              <w:right w:val="single" w:sz="4" w:space="0" w:color="auto"/>
            </w:tcBorders>
            <w:vAlign w:val="center"/>
          </w:tcPr>
          <w:p w14:paraId="67F609E9" w14:textId="77777777" w:rsidR="00926511" w:rsidRDefault="00926511" w:rsidP="00B32E7A">
            <w:pPr>
              <w:adjustRightInd w:val="0"/>
              <w:snapToGrid w:val="0"/>
              <w:jc w:val="center"/>
              <w:rPr>
                <w:rFonts w:ascii="仿宋_GB2312" w:eastAsia="仿宋_GB2312" w:hAnsi="宋体" w:cs="宋体" w:hint="eastAsia"/>
                <w:b/>
                <w:bCs/>
                <w:sz w:val="24"/>
                <w:szCs w:val="24"/>
              </w:rPr>
            </w:pPr>
            <w:r>
              <w:rPr>
                <w:rFonts w:ascii="仿宋_GB2312" w:eastAsia="仿宋_GB2312" w:hAnsi="宋体" w:cs="宋体" w:hint="eastAsia"/>
                <w:b/>
                <w:bCs/>
                <w:sz w:val="24"/>
                <w:szCs w:val="24"/>
              </w:rPr>
              <w:t>规  定</w:t>
            </w:r>
          </w:p>
        </w:tc>
      </w:tr>
      <w:tr w:rsidR="00926511" w14:paraId="4411170E" w14:textId="77777777" w:rsidTr="00B32E7A">
        <w:trPr>
          <w:trHeight w:val="559"/>
          <w:jc w:val="center"/>
        </w:trPr>
        <w:tc>
          <w:tcPr>
            <w:tcW w:w="841" w:type="dxa"/>
            <w:tcBorders>
              <w:top w:val="single" w:sz="4" w:space="0" w:color="auto"/>
              <w:left w:val="single" w:sz="4" w:space="0" w:color="auto"/>
              <w:bottom w:val="single" w:sz="4" w:space="0" w:color="auto"/>
              <w:right w:val="single" w:sz="4" w:space="0" w:color="auto"/>
            </w:tcBorders>
            <w:vAlign w:val="center"/>
          </w:tcPr>
          <w:p w14:paraId="12D5F882"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1</w:t>
            </w:r>
          </w:p>
        </w:tc>
        <w:tc>
          <w:tcPr>
            <w:tcW w:w="2021" w:type="dxa"/>
            <w:tcBorders>
              <w:top w:val="single" w:sz="4" w:space="0" w:color="auto"/>
              <w:left w:val="single" w:sz="4" w:space="0" w:color="auto"/>
              <w:bottom w:val="single" w:sz="4" w:space="0" w:color="auto"/>
              <w:right w:val="single" w:sz="4" w:space="0" w:color="auto"/>
            </w:tcBorders>
            <w:vAlign w:val="center"/>
          </w:tcPr>
          <w:p w14:paraId="35AB57F0"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项目名称</w:t>
            </w:r>
          </w:p>
        </w:tc>
        <w:tc>
          <w:tcPr>
            <w:tcW w:w="7066" w:type="dxa"/>
            <w:tcBorders>
              <w:top w:val="single" w:sz="4" w:space="0" w:color="auto"/>
              <w:left w:val="single" w:sz="4" w:space="0" w:color="auto"/>
              <w:bottom w:val="single" w:sz="4" w:space="0" w:color="auto"/>
              <w:right w:val="single" w:sz="4" w:space="0" w:color="auto"/>
            </w:tcBorders>
            <w:vAlign w:val="center"/>
          </w:tcPr>
          <w:p w14:paraId="09595B52" w14:textId="77777777" w:rsidR="00926511" w:rsidRDefault="00926511" w:rsidP="00B32E7A">
            <w:pPr>
              <w:adjustRightInd w:val="0"/>
              <w:snapToGrid w:val="0"/>
              <w:rPr>
                <w:rFonts w:ascii="仿宋_GB2312" w:eastAsia="仿宋_GB2312" w:hAnsi="宋体" w:cs="宋体" w:hint="eastAsia"/>
                <w:b/>
                <w:bCs/>
                <w:sz w:val="24"/>
                <w:szCs w:val="24"/>
              </w:rPr>
            </w:pPr>
            <w:r>
              <w:rPr>
                <w:rFonts w:ascii="仿宋_GB2312" w:eastAsia="仿宋_GB2312" w:hAnsi="宋体" w:cs="宋体" w:hint="eastAsia"/>
                <w:sz w:val="24"/>
                <w:szCs w:val="24"/>
                <w:lang w:val="zh-CN"/>
              </w:rPr>
              <w:t>济南鲍德冶金石灰石有限公司</w:t>
            </w:r>
            <w:r>
              <w:rPr>
                <w:rFonts w:ascii="仿宋_GB2312" w:eastAsia="仿宋_GB2312" w:hAnsi="宋体" w:cs="宋体" w:hint="eastAsia"/>
                <w:sz w:val="24"/>
                <w:szCs w:val="24"/>
              </w:rPr>
              <w:t>产线自动化改造项目集控室LED屏及室内配套设备</w:t>
            </w:r>
            <w:r>
              <w:rPr>
                <w:rFonts w:ascii="仿宋_GB2312" w:eastAsia="仿宋_GB2312" w:hAnsi="宋体" w:cs="宋体" w:hint="eastAsia"/>
                <w:sz w:val="24"/>
                <w:szCs w:val="24"/>
                <w:lang w:val="zh-CN"/>
              </w:rPr>
              <w:t>采购竞争性谈判</w:t>
            </w:r>
          </w:p>
        </w:tc>
      </w:tr>
      <w:tr w:rsidR="00926511" w14:paraId="5327D359" w14:textId="77777777" w:rsidTr="00B32E7A">
        <w:trPr>
          <w:trHeight w:val="567"/>
          <w:jc w:val="center"/>
        </w:trPr>
        <w:tc>
          <w:tcPr>
            <w:tcW w:w="841" w:type="dxa"/>
            <w:tcBorders>
              <w:top w:val="single" w:sz="4" w:space="0" w:color="auto"/>
              <w:left w:val="single" w:sz="4" w:space="0" w:color="auto"/>
              <w:bottom w:val="single" w:sz="4" w:space="0" w:color="auto"/>
              <w:right w:val="single" w:sz="4" w:space="0" w:color="auto"/>
            </w:tcBorders>
            <w:vAlign w:val="center"/>
          </w:tcPr>
          <w:p w14:paraId="5EAE4BC0"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2</w:t>
            </w:r>
          </w:p>
        </w:tc>
        <w:tc>
          <w:tcPr>
            <w:tcW w:w="2021" w:type="dxa"/>
            <w:tcBorders>
              <w:top w:val="single" w:sz="4" w:space="0" w:color="auto"/>
              <w:left w:val="single" w:sz="4" w:space="0" w:color="auto"/>
              <w:bottom w:val="single" w:sz="4" w:space="0" w:color="auto"/>
              <w:right w:val="single" w:sz="4" w:space="0" w:color="auto"/>
            </w:tcBorders>
            <w:vAlign w:val="center"/>
          </w:tcPr>
          <w:p w14:paraId="5F9CF285" w14:textId="77777777" w:rsidR="00926511" w:rsidRDefault="00926511" w:rsidP="00B32E7A">
            <w:pPr>
              <w:adjustRightInd w:val="0"/>
              <w:snapToGrid w:val="0"/>
              <w:jc w:val="center"/>
              <w:rPr>
                <w:rFonts w:ascii="仿宋_GB2312" w:eastAsia="仿宋_GB2312" w:hAnsi="宋体" w:cs="宋体" w:hint="eastAsia"/>
                <w:sz w:val="24"/>
                <w:szCs w:val="24"/>
              </w:rPr>
            </w:pPr>
            <w:r>
              <w:rPr>
                <w:rFonts w:ascii="仿宋_GB2312" w:eastAsia="仿宋_GB2312" w:hAnsi="宋体" w:cs="宋体" w:hint="eastAsia"/>
                <w:sz w:val="24"/>
                <w:szCs w:val="24"/>
              </w:rPr>
              <w:t>采购内容</w:t>
            </w:r>
          </w:p>
        </w:tc>
        <w:tc>
          <w:tcPr>
            <w:tcW w:w="7066" w:type="dxa"/>
            <w:tcBorders>
              <w:top w:val="single" w:sz="4" w:space="0" w:color="auto"/>
              <w:left w:val="single" w:sz="4" w:space="0" w:color="auto"/>
              <w:bottom w:val="single" w:sz="4" w:space="0" w:color="auto"/>
              <w:right w:val="single" w:sz="4" w:space="0" w:color="auto"/>
            </w:tcBorders>
            <w:vAlign w:val="center"/>
          </w:tcPr>
          <w:p w14:paraId="2310B621" w14:textId="77777777" w:rsidR="00926511" w:rsidRDefault="00926511" w:rsidP="00B32E7A">
            <w:pPr>
              <w:spacing w:line="360" w:lineRule="auto"/>
              <w:ind w:firstLineChars="200" w:firstLine="480"/>
              <w:rPr>
                <w:rFonts w:ascii="仿宋_GB2312" w:eastAsia="仿宋_GB2312" w:hAnsi="宋体" w:cs="宋体" w:hint="eastAsia"/>
                <w:bCs/>
                <w:sz w:val="24"/>
                <w:szCs w:val="24"/>
              </w:rPr>
            </w:pPr>
            <w:r>
              <w:rPr>
                <w:rFonts w:ascii="仿宋_GB2312" w:eastAsia="仿宋_GB2312" w:hAnsi="宋体" w:cs="宋体" w:hint="eastAsia"/>
                <w:sz w:val="24"/>
                <w:szCs w:val="24"/>
                <w:lang w:val="zh-CN"/>
              </w:rPr>
              <w:t>济南鲍德冶金石灰石有限公司产线自动化改造技术创新项目需采购</w:t>
            </w:r>
            <w:r>
              <w:rPr>
                <w:rFonts w:ascii="仿宋_GB2312" w:eastAsia="仿宋_GB2312" w:hAnsi="宋体" w:cs="宋体" w:hint="eastAsia"/>
                <w:sz w:val="24"/>
                <w:szCs w:val="24"/>
              </w:rPr>
              <w:t>集控室LED屏及室内配套设备。</w:t>
            </w:r>
          </w:p>
        </w:tc>
      </w:tr>
      <w:tr w:rsidR="00926511" w14:paraId="53021E14" w14:textId="77777777" w:rsidTr="00B32E7A">
        <w:trPr>
          <w:trHeight w:val="547"/>
          <w:jc w:val="center"/>
        </w:trPr>
        <w:tc>
          <w:tcPr>
            <w:tcW w:w="841" w:type="dxa"/>
            <w:tcBorders>
              <w:top w:val="single" w:sz="4" w:space="0" w:color="auto"/>
              <w:left w:val="single" w:sz="4" w:space="0" w:color="auto"/>
              <w:bottom w:val="single" w:sz="4" w:space="0" w:color="auto"/>
              <w:right w:val="single" w:sz="4" w:space="0" w:color="auto"/>
            </w:tcBorders>
            <w:vAlign w:val="center"/>
          </w:tcPr>
          <w:p w14:paraId="39E3E27C"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3</w:t>
            </w:r>
          </w:p>
        </w:tc>
        <w:tc>
          <w:tcPr>
            <w:tcW w:w="2021" w:type="dxa"/>
            <w:tcBorders>
              <w:top w:val="single" w:sz="4" w:space="0" w:color="auto"/>
              <w:left w:val="single" w:sz="4" w:space="0" w:color="auto"/>
              <w:bottom w:val="single" w:sz="4" w:space="0" w:color="auto"/>
              <w:right w:val="single" w:sz="4" w:space="0" w:color="auto"/>
            </w:tcBorders>
            <w:vAlign w:val="center"/>
          </w:tcPr>
          <w:p w14:paraId="76749120" w14:textId="77777777" w:rsidR="00926511" w:rsidRDefault="00926511" w:rsidP="00B32E7A">
            <w:pPr>
              <w:adjustRightInd w:val="0"/>
              <w:snapToGrid w:val="0"/>
              <w:jc w:val="center"/>
              <w:rPr>
                <w:rFonts w:ascii="仿宋_GB2312" w:eastAsia="仿宋_GB2312" w:hAnsi="宋体" w:cs="宋体" w:hint="eastAsia"/>
                <w:sz w:val="24"/>
                <w:szCs w:val="24"/>
                <w:lang w:val="zh-CN"/>
              </w:rPr>
            </w:pPr>
            <w:r>
              <w:rPr>
                <w:rFonts w:ascii="仿宋_GB2312" w:eastAsia="仿宋_GB2312" w:hAnsi="宋体" w:cs="宋体" w:hint="eastAsia"/>
                <w:sz w:val="24"/>
                <w:szCs w:val="24"/>
                <w:lang w:val="zh-CN"/>
              </w:rPr>
              <w:t>资金来源</w:t>
            </w:r>
          </w:p>
        </w:tc>
        <w:tc>
          <w:tcPr>
            <w:tcW w:w="7066" w:type="dxa"/>
            <w:tcBorders>
              <w:top w:val="single" w:sz="4" w:space="0" w:color="auto"/>
              <w:left w:val="single" w:sz="4" w:space="0" w:color="auto"/>
              <w:bottom w:val="single" w:sz="4" w:space="0" w:color="auto"/>
              <w:right w:val="single" w:sz="4" w:space="0" w:color="auto"/>
            </w:tcBorders>
            <w:vAlign w:val="center"/>
          </w:tcPr>
          <w:p w14:paraId="70F06FE8" w14:textId="77777777" w:rsidR="00926511" w:rsidRDefault="00926511" w:rsidP="00B32E7A">
            <w:pPr>
              <w:adjustRightInd w:val="0"/>
              <w:snapToGrid w:val="0"/>
              <w:rPr>
                <w:rFonts w:ascii="仿宋_GB2312" w:eastAsia="仿宋_GB2312" w:hAnsi="宋体" w:cs="宋体" w:hint="eastAsia"/>
                <w:sz w:val="24"/>
                <w:szCs w:val="24"/>
                <w:lang w:val="zh-CN"/>
              </w:rPr>
            </w:pPr>
            <w:r>
              <w:rPr>
                <w:rFonts w:ascii="仿宋_GB2312" w:eastAsia="仿宋_GB2312" w:hAnsi="宋体" w:cs="宋体" w:hint="eastAsia"/>
                <w:sz w:val="24"/>
                <w:szCs w:val="24"/>
                <w:lang w:val="zh-CN"/>
              </w:rPr>
              <w:t>自有资金</w:t>
            </w:r>
          </w:p>
        </w:tc>
      </w:tr>
      <w:tr w:rsidR="00926511" w14:paraId="1B9A99F1" w14:textId="77777777" w:rsidTr="00B32E7A">
        <w:trPr>
          <w:trHeight w:val="680"/>
          <w:jc w:val="center"/>
        </w:trPr>
        <w:tc>
          <w:tcPr>
            <w:tcW w:w="841" w:type="dxa"/>
            <w:tcBorders>
              <w:top w:val="single" w:sz="4" w:space="0" w:color="auto"/>
              <w:left w:val="single" w:sz="4" w:space="0" w:color="auto"/>
              <w:bottom w:val="single" w:sz="4" w:space="0" w:color="auto"/>
              <w:right w:val="single" w:sz="4" w:space="0" w:color="auto"/>
            </w:tcBorders>
            <w:vAlign w:val="center"/>
          </w:tcPr>
          <w:p w14:paraId="1348B66B"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4</w:t>
            </w:r>
          </w:p>
        </w:tc>
        <w:tc>
          <w:tcPr>
            <w:tcW w:w="2021" w:type="dxa"/>
            <w:tcBorders>
              <w:top w:val="single" w:sz="4" w:space="0" w:color="auto"/>
              <w:left w:val="single" w:sz="4" w:space="0" w:color="auto"/>
              <w:bottom w:val="single" w:sz="4" w:space="0" w:color="auto"/>
              <w:right w:val="single" w:sz="4" w:space="0" w:color="auto"/>
            </w:tcBorders>
            <w:vAlign w:val="center"/>
          </w:tcPr>
          <w:p w14:paraId="678ACF7B" w14:textId="77777777" w:rsidR="00926511" w:rsidRDefault="00926511" w:rsidP="00B32E7A">
            <w:pPr>
              <w:adjustRightInd w:val="0"/>
              <w:snapToGrid w:val="0"/>
              <w:jc w:val="center"/>
              <w:rPr>
                <w:rFonts w:ascii="仿宋_GB2312" w:eastAsia="仿宋_GB2312" w:hAnsi="宋体" w:cs="宋体" w:hint="eastAsia"/>
                <w:sz w:val="24"/>
                <w:szCs w:val="24"/>
              </w:rPr>
            </w:pPr>
            <w:r>
              <w:rPr>
                <w:rFonts w:ascii="仿宋_GB2312" w:eastAsia="仿宋_GB2312" w:hAnsi="宋体" w:cs="宋体" w:hint="eastAsia"/>
                <w:sz w:val="24"/>
                <w:szCs w:val="24"/>
              </w:rPr>
              <w:t>付款及结算方式</w:t>
            </w:r>
          </w:p>
        </w:tc>
        <w:tc>
          <w:tcPr>
            <w:tcW w:w="7066" w:type="dxa"/>
            <w:tcBorders>
              <w:top w:val="single" w:sz="4" w:space="0" w:color="auto"/>
              <w:left w:val="single" w:sz="4" w:space="0" w:color="auto"/>
              <w:bottom w:val="single" w:sz="4" w:space="0" w:color="auto"/>
              <w:right w:val="single" w:sz="4" w:space="0" w:color="auto"/>
            </w:tcBorders>
            <w:vAlign w:val="center"/>
          </w:tcPr>
          <w:p w14:paraId="53468CC1" w14:textId="77777777" w:rsidR="00926511" w:rsidRDefault="00926511" w:rsidP="00B32E7A">
            <w:pPr>
              <w:spacing w:line="360" w:lineRule="auto"/>
              <w:ind w:firstLineChars="200" w:firstLine="480"/>
              <w:rPr>
                <w:rFonts w:ascii="仿宋_GB2312" w:eastAsia="仿宋_GB2312" w:hAnsi="宋体" w:cs="宋体" w:hint="eastAsia"/>
                <w:sz w:val="24"/>
                <w:szCs w:val="24"/>
              </w:rPr>
            </w:pPr>
            <w:r>
              <w:rPr>
                <w:rFonts w:ascii="仿宋_GB2312" w:eastAsia="仿宋_GB2312" w:hAnsi="宋体" w:cs="宋体" w:hint="eastAsia"/>
                <w:sz w:val="24"/>
                <w:szCs w:val="24"/>
              </w:rPr>
              <w:t>1.供货到厂，安装调试验收合格后</w:t>
            </w:r>
            <w:r>
              <w:rPr>
                <w:rFonts w:ascii="仿宋_GB2312" w:eastAsia="仿宋_GB2312" w:hAnsi="宋体" w:cs="宋体" w:hint="eastAsia"/>
                <w:sz w:val="24"/>
                <w:szCs w:val="24"/>
                <w:lang w:val="zh-CN"/>
              </w:rPr>
              <w:t>，乙方须开具全额增值税专用发票（含税</w:t>
            </w:r>
            <w:r>
              <w:rPr>
                <w:rFonts w:ascii="仿宋_GB2312" w:eastAsia="仿宋_GB2312" w:hAnsi="宋体" w:cs="宋体" w:hint="eastAsia"/>
                <w:sz w:val="24"/>
                <w:szCs w:val="24"/>
              </w:rPr>
              <w:t>13%</w:t>
            </w:r>
            <w:r>
              <w:rPr>
                <w:rFonts w:ascii="仿宋_GB2312" w:eastAsia="仿宋_GB2312" w:hAnsi="宋体" w:cs="宋体" w:hint="eastAsia"/>
                <w:sz w:val="24"/>
                <w:szCs w:val="24"/>
                <w:lang w:val="zh-CN"/>
              </w:rPr>
              <w:t>）。甲方于收到发票</w:t>
            </w:r>
            <w:r>
              <w:rPr>
                <w:rFonts w:ascii="仿宋_GB2312" w:eastAsia="仿宋_GB2312" w:hAnsi="宋体" w:cs="宋体" w:hint="eastAsia"/>
                <w:sz w:val="24"/>
                <w:szCs w:val="24"/>
              </w:rPr>
              <w:t>财务挂账</w:t>
            </w:r>
            <w:r>
              <w:rPr>
                <w:rFonts w:ascii="仿宋_GB2312" w:eastAsia="仿宋_GB2312" w:hAnsi="宋体" w:cs="宋体" w:hint="eastAsia"/>
                <w:sz w:val="24"/>
                <w:szCs w:val="24"/>
                <w:lang w:val="zh-CN"/>
              </w:rPr>
              <w:t>60日后支付</w:t>
            </w:r>
            <w:r>
              <w:rPr>
                <w:rFonts w:ascii="仿宋_GB2312" w:eastAsia="仿宋_GB2312" w:hAnsi="宋体" w:cs="宋体" w:hint="eastAsia"/>
                <w:sz w:val="24"/>
                <w:szCs w:val="24"/>
              </w:rPr>
              <w:t>合同</w:t>
            </w:r>
            <w:r>
              <w:rPr>
                <w:rFonts w:ascii="仿宋_GB2312" w:eastAsia="仿宋_GB2312" w:hAnsi="宋体" w:cs="宋体" w:hint="eastAsia"/>
                <w:sz w:val="24"/>
                <w:szCs w:val="24"/>
                <w:lang w:val="zh-CN"/>
              </w:rPr>
              <w:t>金额的</w:t>
            </w:r>
            <w:r>
              <w:rPr>
                <w:rFonts w:ascii="仿宋_GB2312" w:eastAsia="仿宋_GB2312" w:hAnsi="宋体" w:cs="宋体" w:hint="eastAsia"/>
                <w:sz w:val="24"/>
                <w:szCs w:val="24"/>
              </w:rPr>
              <w:t>90</w:t>
            </w:r>
            <w:r>
              <w:rPr>
                <w:rFonts w:ascii="仿宋_GB2312" w:eastAsia="仿宋_GB2312" w:hAnsi="宋体" w:cs="宋体" w:hint="eastAsia"/>
                <w:sz w:val="24"/>
                <w:szCs w:val="24"/>
                <w:lang w:val="zh-CN"/>
              </w:rPr>
              <w:t>%，</w:t>
            </w:r>
            <w:r>
              <w:rPr>
                <w:rFonts w:ascii="仿宋_GB2312" w:eastAsia="仿宋_GB2312" w:hAnsi="宋体" w:cs="宋体" w:hint="eastAsia"/>
                <w:sz w:val="24"/>
                <w:szCs w:val="24"/>
              </w:rPr>
              <w:t>质保期后无质量问题支付剩余10%。</w:t>
            </w:r>
          </w:p>
          <w:p w14:paraId="5492B79B" w14:textId="77777777" w:rsidR="00926511" w:rsidRDefault="00926511" w:rsidP="00B32E7A">
            <w:pPr>
              <w:spacing w:line="360" w:lineRule="auto"/>
              <w:ind w:firstLineChars="200" w:firstLine="480"/>
              <w:rPr>
                <w:rStyle w:val="af0"/>
                <w:rFonts w:ascii="仿宋_GB2312" w:eastAsia="仿宋_GB2312" w:hAnsi="宋体" w:cs="宋体" w:hint="eastAsia"/>
                <w:b w:val="0"/>
                <w:bCs w:val="0"/>
                <w:sz w:val="24"/>
                <w:szCs w:val="24"/>
              </w:rPr>
            </w:pPr>
            <w:r>
              <w:rPr>
                <w:rFonts w:ascii="仿宋_GB2312" w:eastAsia="仿宋_GB2312" w:hAnsi="宋体" w:cs="宋体" w:hint="eastAsia"/>
                <w:sz w:val="24"/>
                <w:szCs w:val="24"/>
                <w:lang w:val="zh-CN"/>
              </w:rPr>
              <w:t>2.结算方式：</w:t>
            </w:r>
            <w:r>
              <w:rPr>
                <w:rFonts w:ascii="仿宋_GB2312" w:eastAsia="仿宋_GB2312" w:hAnsi="宋体" w:cs="宋体" w:hint="eastAsia"/>
                <w:sz w:val="24"/>
                <w:szCs w:val="24"/>
              </w:rPr>
              <w:t>银行承兑</w:t>
            </w:r>
            <w:r>
              <w:rPr>
                <w:rFonts w:ascii="仿宋_GB2312" w:eastAsia="仿宋_GB2312" w:hAnsi="宋体" w:cs="宋体" w:hint="eastAsia"/>
                <w:sz w:val="24"/>
                <w:szCs w:val="24"/>
                <w:lang w:val="zh-CN"/>
              </w:rPr>
              <w:t>。</w:t>
            </w:r>
          </w:p>
        </w:tc>
      </w:tr>
      <w:tr w:rsidR="00926511" w14:paraId="17EC05B7" w14:textId="77777777" w:rsidTr="00B32E7A">
        <w:trPr>
          <w:trHeight w:val="680"/>
          <w:jc w:val="center"/>
        </w:trPr>
        <w:tc>
          <w:tcPr>
            <w:tcW w:w="841" w:type="dxa"/>
            <w:tcBorders>
              <w:top w:val="single" w:sz="4" w:space="0" w:color="auto"/>
              <w:left w:val="single" w:sz="4" w:space="0" w:color="auto"/>
              <w:bottom w:val="single" w:sz="4" w:space="0" w:color="auto"/>
              <w:right w:val="single" w:sz="4" w:space="0" w:color="auto"/>
            </w:tcBorders>
            <w:vAlign w:val="center"/>
          </w:tcPr>
          <w:p w14:paraId="151063DB"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5</w:t>
            </w:r>
          </w:p>
        </w:tc>
        <w:tc>
          <w:tcPr>
            <w:tcW w:w="2021" w:type="dxa"/>
            <w:tcBorders>
              <w:top w:val="single" w:sz="4" w:space="0" w:color="auto"/>
              <w:left w:val="single" w:sz="4" w:space="0" w:color="auto"/>
              <w:bottom w:val="single" w:sz="4" w:space="0" w:color="auto"/>
              <w:right w:val="single" w:sz="4" w:space="0" w:color="auto"/>
            </w:tcBorders>
            <w:vAlign w:val="center"/>
          </w:tcPr>
          <w:p w14:paraId="30D38FF7" w14:textId="77777777" w:rsidR="00926511" w:rsidRDefault="00926511" w:rsidP="00B32E7A">
            <w:pPr>
              <w:adjustRightInd w:val="0"/>
              <w:snapToGrid w:val="0"/>
              <w:jc w:val="center"/>
              <w:rPr>
                <w:rStyle w:val="af0"/>
                <w:rFonts w:ascii="仿宋_GB2312" w:eastAsia="仿宋_GB2312" w:hAnsi="宋体" w:cs="宋体" w:hint="eastAsia"/>
                <w:b w:val="0"/>
                <w:bCs w:val="0"/>
                <w:sz w:val="24"/>
                <w:szCs w:val="24"/>
              </w:rPr>
            </w:pPr>
            <w:r>
              <w:rPr>
                <w:rStyle w:val="af0"/>
                <w:rFonts w:ascii="仿宋_GB2312" w:eastAsia="仿宋_GB2312" w:hAnsi="宋体" w:cs="宋体" w:hint="eastAsia"/>
                <w:b w:val="0"/>
                <w:bCs w:val="0"/>
                <w:sz w:val="24"/>
                <w:szCs w:val="24"/>
              </w:rPr>
              <w:t xml:space="preserve"> 质保期及供货地点</w:t>
            </w:r>
          </w:p>
        </w:tc>
        <w:tc>
          <w:tcPr>
            <w:tcW w:w="7066" w:type="dxa"/>
            <w:tcBorders>
              <w:top w:val="single" w:sz="4" w:space="0" w:color="auto"/>
              <w:left w:val="single" w:sz="4" w:space="0" w:color="auto"/>
              <w:bottom w:val="single" w:sz="4" w:space="0" w:color="auto"/>
              <w:right w:val="single" w:sz="4" w:space="0" w:color="auto"/>
            </w:tcBorders>
            <w:vAlign w:val="center"/>
          </w:tcPr>
          <w:p w14:paraId="3F46D48B" w14:textId="77777777" w:rsidR="00926511" w:rsidRDefault="00926511" w:rsidP="00B32E7A">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质保期3年</w:t>
            </w:r>
            <w:r>
              <w:rPr>
                <w:rStyle w:val="NormalCharacter"/>
                <w:rFonts w:ascii="仿宋_GB2312" w:eastAsia="仿宋_GB2312" w:hAnsi="宋体" w:cs="宋体" w:hint="eastAsia"/>
                <w:sz w:val="24"/>
                <w:szCs w:val="24"/>
              </w:rPr>
              <w:t>。</w:t>
            </w:r>
          </w:p>
          <w:p w14:paraId="1B549BDC" w14:textId="77777777" w:rsidR="00926511" w:rsidRDefault="00926511" w:rsidP="00B32E7A">
            <w:pPr>
              <w:adjustRightInd w:val="0"/>
              <w:snapToGrid w:val="0"/>
              <w:rPr>
                <w:rStyle w:val="af0"/>
                <w:rFonts w:ascii="仿宋_GB2312" w:eastAsia="仿宋_GB2312" w:hAnsi="宋体" w:cs="宋体" w:hint="eastAsia"/>
                <w:b w:val="0"/>
                <w:bCs w:val="0"/>
                <w:sz w:val="24"/>
                <w:szCs w:val="24"/>
              </w:rPr>
            </w:pPr>
            <w:r>
              <w:rPr>
                <w:rStyle w:val="af0"/>
                <w:rFonts w:ascii="仿宋_GB2312" w:eastAsia="仿宋_GB2312" w:hAnsi="宋体" w:cs="宋体" w:hint="eastAsia"/>
                <w:b w:val="0"/>
                <w:bCs w:val="0"/>
                <w:sz w:val="24"/>
                <w:szCs w:val="24"/>
              </w:rPr>
              <w:t>供货地点：济南鲍德冶金石灰石有限公司翟家庄矿区。</w:t>
            </w:r>
          </w:p>
        </w:tc>
      </w:tr>
      <w:tr w:rsidR="00926511" w14:paraId="1259CEB1" w14:textId="77777777" w:rsidTr="00B32E7A">
        <w:trPr>
          <w:trHeight w:val="573"/>
          <w:jc w:val="center"/>
        </w:trPr>
        <w:tc>
          <w:tcPr>
            <w:tcW w:w="841" w:type="dxa"/>
            <w:tcBorders>
              <w:top w:val="single" w:sz="4" w:space="0" w:color="auto"/>
              <w:left w:val="single" w:sz="4" w:space="0" w:color="auto"/>
              <w:bottom w:val="single" w:sz="4" w:space="0" w:color="auto"/>
              <w:right w:val="single" w:sz="4" w:space="0" w:color="auto"/>
            </w:tcBorders>
            <w:vAlign w:val="center"/>
          </w:tcPr>
          <w:p w14:paraId="54A3F933" w14:textId="77777777" w:rsidR="00926511" w:rsidRDefault="00926511" w:rsidP="00B32E7A">
            <w:pPr>
              <w:adjustRightInd w:val="0"/>
              <w:snapToGrid w:val="0"/>
              <w:jc w:val="center"/>
              <w:rPr>
                <w:rFonts w:ascii="仿宋_GB2312" w:eastAsia="仿宋_GB2312" w:hAnsi="宋体" w:cs="宋体" w:hint="eastAsia"/>
                <w:bCs/>
                <w:sz w:val="24"/>
                <w:szCs w:val="24"/>
              </w:rPr>
            </w:pPr>
            <w:r>
              <w:rPr>
                <w:rStyle w:val="af0"/>
                <w:rFonts w:ascii="仿宋_GB2312" w:eastAsia="仿宋_GB2312" w:hAnsi="宋体" w:cs="宋体" w:hint="eastAsia"/>
                <w:b w:val="0"/>
                <w:bCs w:val="0"/>
                <w:sz w:val="24"/>
                <w:szCs w:val="24"/>
              </w:rPr>
              <w:t>6</w:t>
            </w:r>
          </w:p>
        </w:tc>
        <w:tc>
          <w:tcPr>
            <w:tcW w:w="2021" w:type="dxa"/>
            <w:tcBorders>
              <w:top w:val="single" w:sz="4" w:space="0" w:color="auto"/>
              <w:left w:val="single" w:sz="4" w:space="0" w:color="auto"/>
              <w:bottom w:val="single" w:sz="4" w:space="0" w:color="auto"/>
              <w:right w:val="single" w:sz="4" w:space="0" w:color="auto"/>
            </w:tcBorders>
            <w:vAlign w:val="center"/>
          </w:tcPr>
          <w:p w14:paraId="319BEA73"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报价有效期</w:t>
            </w:r>
          </w:p>
        </w:tc>
        <w:tc>
          <w:tcPr>
            <w:tcW w:w="7066" w:type="dxa"/>
            <w:tcBorders>
              <w:top w:val="single" w:sz="4" w:space="0" w:color="auto"/>
              <w:left w:val="single" w:sz="4" w:space="0" w:color="auto"/>
              <w:bottom w:val="single" w:sz="4" w:space="0" w:color="auto"/>
              <w:right w:val="single" w:sz="4" w:space="0" w:color="auto"/>
            </w:tcBorders>
            <w:vAlign w:val="center"/>
          </w:tcPr>
          <w:p w14:paraId="457E1E36" w14:textId="77777777" w:rsidR="00926511" w:rsidRDefault="00926511" w:rsidP="00B32E7A">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自谈判方提交响应文件截止之日起</w:t>
            </w:r>
            <w:r>
              <w:rPr>
                <w:rFonts w:ascii="仿宋_GB2312" w:eastAsia="仿宋_GB2312" w:hAnsi="宋体" w:cs="宋体"/>
                <w:sz w:val="24"/>
                <w:szCs w:val="24"/>
              </w:rPr>
              <w:t>90</w:t>
            </w:r>
            <w:r>
              <w:rPr>
                <w:rFonts w:ascii="仿宋_GB2312" w:eastAsia="仿宋_GB2312" w:hAnsi="宋体" w:cs="宋体" w:hint="eastAsia"/>
                <w:sz w:val="24"/>
                <w:szCs w:val="24"/>
              </w:rPr>
              <w:t>日。此日期为总和时间，具体工作时间需根据竞争性谈判方生产时间随时调整</w:t>
            </w:r>
          </w:p>
        </w:tc>
      </w:tr>
      <w:tr w:rsidR="00926511" w14:paraId="5AFADA0B" w14:textId="77777777" w:rsidTr="00B32E7A">
        <w:trPr>
          <w:trHeight w:val="567"/>
          <w:jc w:val="center"/>
        </w:trPr>
        <w:tc>
          <w:tcPr>
            <w:tcW w:w="841" w:type="dxa"/>
            <w:tcBorders>
              <w:top w:val="single" w:sz="4" w:space="0" w:color="auto"/>
              <w:left w:val="single" w:sz="4" w:space="0" w:color="auto"/>
              <w:right w:val="single" w:sz="4" w:space="0" w:color="auto"/>
            </w:tcBorders>
            <w:vAlign w:val="center"/>
          </w:tcPr>
          <w:p w14:paraId="1A5B244F"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7</w:t>
            </w:r>
          </w:p>
        </w:tc>
        <w:tc>
          <w:tcPr>
            <w:tcW w:w="2021" w:type="dxa"/>
            <w:tcBorders>
              <w:top w:val="single" w:sz="4" w:space="0" w:color="auto"/>
              <w:left w:val="single" w:sz="4" w:space="0" w:color="auto"/>
              <w:right w:val="single" w:sz="4" w:space="0" w:color="auto"/>
            </w:tcBorders>
            <w:vAlign w:val="center"/>
          </w:tcPr>
          <w:p w14:paraId="358CB388"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 xml:space="preserve">谈判控制价 </w:t>
            </w:r>
          </w:p>
        </w:tc>
        <w:tc>
          <w:tcPr>
            <w:tcW w:w="7066" w:type="dxa"/>
            <w:tcBorders>
              <w:top w:val="single" w:sz="4" w:space="0" w:color="auto"/>
              <w:left w:val="single" w:sz="4" w:space="0" w:color="auto"/>
              <w:right w:val="single" w:sz="4" w:space="0" w:color="auto"/>
            </w:tcBorders>
            <w:vAlign w:val="center"/>
          </w:tcPr>
          <w:p w14:paraId="71D03129" w14:textId="77777777" w:rsidR="00926511" w:rsidRDefault="00926511" w:rsidP="00B32E7A">
            <w:pPr>
              <w:tabs>
                <w:tab w:val="left" w:pos="0"/>
                <w:tab w:val="left" w:pos="180"/>
                <w:tab w:val="left" w:pos="360"/>
              </w:tabs>
              <w:adjustRightInd w:val="0"/>
              <w:snapToGrid w:val="0"/>
              <w:rPr>
                <w:rFonts w:ascii="仿宋_GB2312" w:eastAsia="仿宋_GB2312" w:hAnsi="宋体" w:cs="宋体" w:hint="eastAsia"/>
                <w:b/>
                <w:bCs/>
                <w:sz w:val="24"/>
                <w:szCs w:val="24"/>
              </w:rPr>
            </w:pPr>
          </w:p>
        </w:tc>
      </w:tr>
      <w:tr w:rsidR="00926511" w14:paraId="3D269711" w14:textId="77777777" w:rsidTr="00B32E7A">
        <w:trPr>
          <w:trHeight w:val="680"/>
          <w:jc w:val="center"/>
        </w:trPr>
        <w:tc>
          <w:tcPr>
            <w:tcW w:w="841" w:type="dxa"/>
            <w:tcBorders>
              <w:top w:val="single" w:sz="4" w:space="0" w:color="auto"/>
              <w:left w:val="single" w:sz="4" w:space="0" w:color="auto"/>
              <w:right w:val="single" w:sz="4" w:space="0" w:color="auto"/>
            </w:tcBorders>
            <w:vAlign w:val="center"/>
          </w:tcPr>
          <w:p w14:paraId="648BC46A"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8</w:t>
            </w:r>
          </w:p>
        </w:tc>
        <w:tc>
          <w:tcPr>
            <w:tcW w:w="2021" w:type="dxa"/>
            <w:tcBorders>
              <w:top w:val="single" w:sz="4" w:space="0" w:color="auto"/>
              <w:left w:val="single" w:sz="4" w:space="0" w:color="auto"/>
              <w:right w:val="single" w:sz="4" w:space="0" w:color="auto"/>
            </w:tcBorders>
            <w:vAlign w:val="center"/>
          </w:tcPr>
          <w:p w14:paraId="60FB1057" w14:textId="77777777" w:rsidR="00926511" w:rsidRDefault="00926511" w:rsidP="00B32E7A">
            <w:pPr>
              <w:tabs>
                <w:tab w:val="left" w:pos="0"/>
                <w:tab w:val="left" w:pos="180"/>
                <w:tab w:val="left" w:pos="360"/>
              </w:tabs>
              <w:adjustRightInd w:val="0"/>
              <w:snapToGrid w:val="0"/>
              <w:jc w:val="center"/>
              <w:rPr>
                <w:rFonts w:ascii="仿宋_GB2312" w:eastAsia="仿宋_GB2312" w:hAnsi="宋体" w:cs="宋体" w:hint="eastAsia"/>
                <w:sz w:val="24"/>
                <w:szCs w:val="24"/>
              </w:rPr>
            </w:pPr>
            <w:r>
              <w:rPr>
                <w:rFonts w:ascii="仿宋_GB2312" w:eastAsia="仿宋_GB2312" w:hAnsi="宋体" w:cs="宋体" w:hint="eastAsia"/>
                <w:sz w:val="24"/>
                <w:szCs w:val="24"/>
              </w:rPr>
              <w:t>报价费用</w:t>
            </w:r>
          </w:p>
        </w:tc>
        <w:tc>
          <w:tcPr>
            <w:tcW w:w="7066" w:type="dxa"/>
            <w:tcBorders>
              <w:top w:val="single" w:sz="4" w:space="0" w:color="auto"/>
              <w:left w:val="single" w:sz="4" w:space="0" w:color="auto"/>
              <w:right w:val="single" w:sz="4" w:space="0" w:color="auto"/>
            </w:tcBorders>
            <w:vAlign w:val="center"/>
          </w:tcPr>
          <w:p w14:paraId="1AAEC0C9" w14:textId="77777777" w:rsidR="00926511" w:rsidRDefault="00926511" w:rsidP="00B32E7A">
            <w:pPr>
              <w:tabs>
                <w:tab w:val="left" w:pos="0"/>
                <w:tab w:val="left" w:pos="180"/>
                <w:tab w:val="left" w:pos="360"/>
              </w:tabs>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无论成交与否，谈判方均应自行承担所有与本次采购活动有关的费用。</w:t>
            </w:r>
          </w:p>
        </w:tc>
      </w:tr>
      <w:tr w:rsidR="00926511" w14:paraId="60DF1D35" w14:textId="77777777" w:rsidTr="00B32E7A">
        <w:trPr>
          <w:trHeight w:val="680"/>
          <w:jc w:val="center"/>
        </w:trPr>
        <w:tc>
          <w:tcPr>
            <w:tcW w:w="841" w:type="dxa"/>
            <w:tcBorders>
              <w:top w:val="single" w:sz="4" w:space="0" w:color="auto"/>
              <w:left w:val="single" w:sz="4" w:space="0" w:color="auto"/>
              <w:right w:val="single" w:sz="4" w:space="0" w:color="auto"/>
            </w:tcBorders>
            <w:vAlign w:val="center"/>
          </w:tcPr>
          <w:p w14:paraId="0C7E3BEC"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9</w:t>
            </w:r>
          </w:p>
        </w:tc>
        <w:tc>
          <w:tcPr>
            <w:tcW w:w="2021" w:type="dxa"/>
            <w:tcBorders>
              <w:top w:val="single" w:sz="4" w:space="0" w:color="auto"/>
              <w:left w:val="single" w:sz="4" w:space="0" w:color="auto"/>
              <w:right w:val="single" w:sz="4" w:space="0" w:color="auto"/>
            </w:tcBorders>
            <w:vAlign w:val="center"/>
          </w:tcPr>
          <w:p w14:paraId="61CD90EB"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资格要求</w:t>
            </w:r>
          </w:p>
        </w:tc>
        <w:tc>
          <w:tcPr>
            <w:tcW w:w="7066" w:type="dxa"/>
            <w:tcBorders>
              <w:top w:val="single" w:sz="4" w:space="0" w:color="auto"/>
              <w:left w:val="single" w:sz="4" w:space="0" w:color="auto"/>
              <w:right w:val="single" w:sz="4" w:space="0" w:color="auto"/>
            </w:tcBorders>
            <w:vAlign w:val="center"/>
          </w:tcPr>
          <w:p w14:paraId="263D6C74" w14:textId="77777777" w:rsidR="00926511" w:rsidRDefault="00926511" w:rsidP="00B32E7A">
            <w:pPr>
              <w:adjustRightInd w:val="0"/>
              <w:snapToGrid w:val="0"/>
              <w:rPr>
                <w:rFonts w:ascii="仿宋_GB2312" w:eastAsia="仿宋_GB2312" w:hAnsi="宋体" w:cs="宋体" w:hint="eastAsia"/>
                <w:sz w:val="24"/>
                <w:szCs w:val="24"/>
                <w:lang w:val="zh-CN"/>
              </w:rPr>
            </w:pPr>
            <w:r>
              <w:rPr>
                <w:rFonts w:ascii="仿宋_GB2312" w:eastAsia="仿宋_GB2312" w:hAnsi="宋体" w:cs="宋体" w:hint="eastAsia"/>
                <w:sz w:val="24"/>
                <w:szCs w:val="24"/>
                <w:lang w:val="zh-CN"/>
              </w:rPr>
              <w:t>1.投标人为依法登记注册</w:t>
            </w:r>
            <w:r>
              <w:rPr>
                <w:rFonts w:ascii="仿宋_GB2312" w:eastAsia="仿宋_GB2312" w:hAnsi="宋体" w:cs="宋体" w:hint="eastAsia"/>
                <w:sz w:val="24"/>
                <w:szCs w:val="24"/>
              </w:rPr>
              <w:t>，</w:t>
            </w:r>
            <w:r>
              <w:rPr>
                <w:rFonts w:ascii="仿宋_GB2312" w:eastAsia="仿宋_GB2312" w:hAnsi="宋体" w:cs="宋体" w:hint="eastAsia"/>
                <w:sz w:val="24"/>
                <w:szCs w:val="24"/>
                <w:lang w:val="zh-CN"/>
              </w:rPr>
              <w:t>具有独立承担民事责任的能力，企业营业执照经营范围应覆盖投标项目范围。</w:t>
            </w:r>
          </w:p>
          <w:p w14:paraId="1D7652E5" w14:textId="77777777" w:rsidR="00926511" w:rsidRDefault="00926511" w:rsidP="00B32E7A">
            <w:pPr>
              <w:adjustRightInd w:val="0"/>
              <w:snapToGrid w:val="0"/>
              <w:rPr>
                <w:rFonts w:ascii="仿宋_GB2312" w:eastAsia="仿宋_GB2312" w:hAnsi="宋体" w:cs="宋体" w:hint="eastAsia"/>
                <w:sz w:val="24"/>
                <w:szCs w:val="24"/>
                <w:lang w:val="zh-CN"/>
              </w:rPr>
            </w:pPr>
            <w:r>
              <w:rPr>
                <w:rFonts w:ascii="仿宋_GB2312" w:eastAsia="仿宋_GB2312" w:hAnsi="宋体" w:cs="宋体" w:hint="eastAsia"/>
                <w:sz w:val="24"/>
                <w:szCs w:val="24"/>
                <w:lang w:val="zh-CN"/>
              </w:rPr>
              <w:t>2.20</w:t>
            </w:r>
            <w:r>
              <w:rPr>
                <w:rFonts w:ascii="仿宋_GB2312" w:eastAsia="仿宋_GB2312" w:hAnsi="宋体" w:cs="宋体" w:hint="eastAsia"/>
                <w:sz w:val="24"/>
                <w:szCs w:val="24"/>
              </w:rPr>
              <w:t>23</w:t>
            </w:r>
            <w:r>
              <w:rPr>
                <w:rFonts w:ascii="仿宋_GB2312" w:eastAsia="仿宋_GB2312" w:hAnsi="宋体" w:cs="宋体" w:hint="eastAsia"/>
                <w:sz w:val="24"/>
                <w:szCs w:val="24"/>
                <w:lang w:val="zh-CN"/>
              </w:rPr>
              <w:t>年至今类似项目业绩</w:t>
            </w:r>
            <w:r>
              <w:rPr>
                <w:rFonts w:ascii="仿宋_GB2312" w:eastAsia="仿宋_GB2312" w:hAnsi="宋体" w:cs="宋体" w:hint="eastAsia"/>
                <w:sz w:val="24"/>
                <w:szCs w:val="24"/>
              </w:rPr>
              <w:t>不低于</w:t>
            </w:r>
            <w:r>
              <w:rPr>
                <w:rFonts w:ascii="仿宋_GB2312" w:eastAsia="仿宋_GB2312" w:hAnsi="宋体" w:cs="宋体" w:hint="eastAsia"/>
                <w:sz w:val="24"/>
                <w:szCs w:val="24"/>
                <w:lang w:val="zh-CN"/>
              </w:rPr>
              <w:t>3项，</w:t>
            </w:r>
            <w:r>
              <w:rPr>
                <w:rFonts w:ascii="仿宋_GB2312" w:eastAsia="仿宋_GB2312" w:hAnsi="宋体" w:cs="宋体" w:hint="eastAsia"/>
                <w:sz w:val="24"/>
                <w:szCs w:val="24"/>
              </w:rPr>
              <w:t>合同签订金额不低于10万元</w:t>
            </w:r>
            <w:r>
              <w:rPr>
                <w:rFonts w:ascii="仿宋_GB2312" w:eastAsia="仿宋_GB2312" w:hAnsi="宋体" w:cs="宋体" w:hint="eastAsia"/>
                <w:sz w:val="24"/>
                <w:szCs w:val="24"/>
                <w:lang w:val="zh-CN"/>
              </w:rPr>
              <w:t>。</w:t>
            </w:r>
          </w:p>
          <w:p w14:paraId="5F56C9DF" w14:textId="77777777" w:rsidR="00926511" w:rsidRDefault="00926511" w:rsidP="00B32E7A">
            <w:pPr>
              <w:adjustRightInd w:val="0"/>
              <w:snapToGrid w:val="0"/>
              <w:rPr>
                <w:rFonts w:ascii="仿宋_GB2312" w:eastAsia="仿宋_GB2312" w:hAnsi="宋体" w:cs="宋体" w:hint="eastAsia"/>
                <w:sz w:val="24"/>
                <w:szCs w:val="24"/>
                <w:lang w:val="zh-CN"/>
              </w:rPr>
            </w:pPr>
            <w:r>
              <w:rPr>
                <w:rFonts w:ascii="仿宋_GB2312" w:eastAsia="仿宋_GB2312" w:hAnsi="宋体" w:cs="宋体" w:hint="eastAsia"/>
                <w:sz w:val="24"/>
                <w:szCs w:val="24"/>
                <w:lang w:val="zh-CN"/>
              </w:rPr>
              <w:t>3.良好的企业信誉和健全的财务会计制度。</w:t>
            </w:r>
          </w:p>
          <w:p w14:paraId="1F8B5012" w14:textId="77777777" w:rsidR="00926511" w:rsidRDefault="00926511" w:rsidP="00B32E7A">
            <w:pPr>
              <w:adjustRightInd w:val="0"/>
              <w:snapToGrid w:val="0"/>
              <w:rPr>
                <w:rFonts w:ascii="仿宋_GB2312" w:eastAsia="仿宋_GB2312" w:hAnsi="宋体" w:cs="宋体" w:hint="eastAsia"/>
                <w:sz w:val="24"/>
                <w:szCs w:val="24"/>
                <w:lang w:val="zh-CN"/>
              </w:rPr>
            </w:pPr>
            <w:r>
              <w:rPr>
                <w:rFonts w:ascii="仿宋_GB2312" w:eastAsia="仿宋_GB2312" w:hAnsi="宋体" w:cs="宋体" w:hint="eastAsia"/>
                <w:sz w:val="24"/>
                <w:szCs w:val="24"/>
                <w:lang w:val="zh-CN"/>
              </w:rPr>
              <w:t>4.具有项目必需的设备、专业技术、资质能力。</w:t>
            </w:r>
          </w:p>
          <w:p w14:paraId="3E8B9722" w14:textId="77777777" w:rsidR="00926511" w:rsidRDefault="00926511" w:rsidP="00B32E7A">
            <w:pPr>
              <w:adjustRightInd w:val="0"/>
              <w:snapToGrid w:val="0"/>
              <w:rPr>
                <w:rFonts w:ascii="仿宋_GB2312" w:eastAsia="仿宋_GB2312" w:hAnsi="宋体" w:cs="宋体" w:hint="eastAsia"/>
                <w:sz w:val="24"/>
                <w:szCs w:val="24"/>
                <w:lang w:val="zh-CN"/>
              </w:rPr>
            </w:pPr>
            <w:r>
              <w:rPr>
                <w:rFonts w:ascii="仿宋_GB2312" w:eastAsia="仿宋_GB2312" w:hAnsi="宋体" w:cs="宋体" w:hint="eastAsia"/>
                <w:sz w:val="24"/>
                <w:szCs w:val="24"/>
                <w:lang w:val="zh-CN"/>
              </w:rPr>
              <w:t>5.有依法缴纳税收和社会保障金的良好记录。</w:t>
            </w:r>
          </w:p>
          <w:p w14:paraId="0C31CFF7" w14:textId="77777777" w:rsidR="00926511" w:rsidRDefault="00926511" w:rsidP="00B32E7A">
            <w:pPr>
              <w:adjustRightInd w:val="0"/>
              <w:snapToGrid w:val="0"/>
              <w:rPr>
                <w:rFonts w:ascii="仿宋_GB2312" w:eastAsia="仿宋_GB2312" w:hAnsi="宋体" w:cs="宋体" w:hint="eastAsia"/>
                <w:sz w:val="24"/>
                <w:szCs w:val="24"/>
                <w:lang w:val="zh-CN"/>
              </w:rPr>
            </w:pPr>
            <w:r>
              <w:rPr>
                <w:rFonts w:ascii="仿宋_GB2312" w:eastAsia="仿宋_GB2312" w:hAnsi="宋体" w:cs="宋体" w:hint="eastAsia"/>
                <w:sz w:val="24"/>
                <w:szCs w:val="24"/>
                <w:lang w:val="zh-CN"/>
              </w:rPr>
              <w:t>6.在经营活动中无违法记录。</w:t>
            </w:r>
          </w:p>
          <w:p w14:paraId="6E03FDAF" w14:textId="77777777" w:rsidR="00926511" w:rsidRDefault="00926511" w:rsidP="00B32E7A">
            <w:pPr>
              <w:adjustRightInd w:val="0"/>
              <w:snapToGrid w:val="0"/>
              <w:rPr>
                <w:rFonts w:ascii="仿宋_GB2312" w:eastAsia="仿宋_GB2312" w:hAnsi="宋体" w:cs="宋体" w:hint="eastAsia"/>
                <w:sz w:val="24"/>
                <w:szCs w:val="24"/>
                <w:lang w:val="zh-CN"/>
              </w:rPr>
            </w:pPr>
            <w:r>
              <w:rPr>
                <w:rFonts w:ascii="仿宋_GB2312" w:eastAsia="仿宋_GB2312" w:hAnsi="宋体" w:cs="宋体" w:hint="eastAsia"/>
                <w:sz w:val="24"/>
                <w:szCs w:val="24"/>
                <w:lang w:val="zh-CN"/>
              </w:rPr>
              <w:t>7.不接受联合体谈判。</w:t>
            </w:r>
          </w:p>
          <w:p w14:paraId="2A28234D" w14:textId="77777777" w:rsidR="00926511" w:rsidRDefault="00926511" w:rsidP="00B32E7A">
            <w:pPr>
              <w:adjustRightInd w:val="0"/>
              <w:snapToGrid w:val="0"/>
              <w:rPr>
                <w:rFonts w:ascii="仿宋_GB2312" w:eastAsia="仿宋_GB2312" w:hAnsi="宋体" w:cs="宋体" w:hint="eastAsia"/>
                <w:kern w:val="0"/>
                <w:sz w:val="24"/>
                <w:szCs w:val="24"/>
                <w:lang w:bidi="en-US"/>
              </w:rPr>
            </w:pPr>
            <w:r>
              <w:rPr>
                <w:rFonts w:ascii="仿宋_GB2312" w:eastAsia="仿宋_GB2312" w:hAnsi="宋体" w:cs="宋体" w:hint="eastAsia"/>
                <w:sz w:val="24"/>
                <w:szCs w:val="24"/>
                <w:lang w:val="zh-CN"/>
              </w:rPr>
              <w:t>8.所有资质文件必须提供原件到现场由谈判组成员审核。</w:t>
            </w:r>
          </w:p>
        </w:tc>
      </w:tr>
      <w:tr w:rsidR="00926511" w14:paraId="79C0E492" w14:textId="77777777" w:rsidTr="00B32E7A">
        <w:trPr>
          <w:trHeight w:val="680"/>
          <w:jc w:val="center"/>
        </w:trPr>
        <w:tc>
          <w:tcPr>
            <w:tcW w:w="841" w:type="dxa"/>
            <w:tcBorders>
              <w:top w:val="single" w:sz="4" w:space="0" w:color="auto"/>
              <w:left w:val="single" w:sz="4" w:space="0" w:color="auto"/>
              <w:right w:val="single" w:sz="4" w:space="0" w:color="auto"/>
            </w:tcBorders>
            <w:vAlign w:val="center"/>
          </w:tcPr>
          <w:p w14:paraId="6A706B18"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10</w:t>
            </w:r>
          </w:p>
        </w:tc>
        <w:tc>
          <w:tcPr>
            <w:tcW w:w="2021" w:type="dxa"/>
            <w:tcBorders>
              <w:top w:val="single" w:sz="4" w:space="0" w:color="auto"/>
              <w:left w:val="single" w:sz="4" w:space="0" w:color="auto"/>
              <w:right w:val="single" w:sz="4" w:space="0" w:color="auto"/>
            </w:tcBorders>
            <w:vAlign w:val="center"/>
          </w:tcPr>
          <w:p w14:paraId="75C966AF" w14:textId="77777777" w:rsidR="00926511" w:rsidRDefault="00926511" w:rsidP="00B32E7A">
            <w:pPr>
              <w:adjustRightInd w:val="0"/>
              <w:snapToGrid w:val="0"/>
              <w:ind w:leftChars="-34" w:left="-71" w:rightChars="-51" w:right="-107" w:firstLine="1"/>
              <w:jc w:val="center"/>
              <w:rPr>
                <w:rFonts w:ascii="仿宋_GB2312" w:eastAsia="仿宋_GB2312" w:hAnsi="宋体" w:cs="宋体" w:hint="eastAsia"/>
                <w:bCs/>
                <w:sz w:val="24"/>
                <w:szCs w:val="24"/>
              </w:rPr>
            </w:pPr>
            <w:r>
              <w:rPr>
                <w:rFonts w:ascii="仿宋_GB2312" w:eastAsia="仿宋_GB2312" w:hAnsi="宋体" w:cs="宋体" w:hint="eastAsia"/>
                <w:sz w:val="24"/>
                <w:szCs w:val="24"/>
              </w:rPr>
              <w:t>响应文件递交截止时间和地点</w:t>
            </w:r>
          </w:p>
        </w:tc>
        <w:tc>
          <w:tcPr>
            <w:tcW w:w="7066" w:type="dxa"/>
            <w:tcBorders>
              <w:top w:val="single" w:sz="4" w:space="0" w:color="auto"/>
              <w:left w:val="single" w:sz="4" w:space="0" w:color="auto"/>
              <w:right w:val="single" w:sz="4" w:space="0" w:color="auto"/>
            </w:tcBorders>
            <w:vAlign w:val="center"/>
          </w:tcPr>
          <w:p w14:paraId="4A754827" w14:textId="77777777" w:rsidR="00926511" w:rsidRDefault="00926511" w:rsidP="00B32E7A">
            <w:pPr>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时间：2026</w:t>
            </w:r>
            <w:r>
              <w:rPr>
                <w:rFonts w:ascii="仿宋_GB2312" w:eastAsia="仿宋_GB2312" w:hAnsi="宋体" w:cs="宋体" w:hint="eastAsia"/>
                <w:sz w:val="24"/>
                <w:szCs w:val="24"/>
                <w:shd w:val="clear" w:color="auto" w:fill="FFFF00"/>
              </w:rPr>
              <w:t xml:space="preserve"> 年 7月 15日8:30时</w:t>
            </w:r>
            <w:r>
              <w:rPr>
                <w:rFonts w:ascii="仿宋_GB2312" w:eastAsia="仿宋_GB2312" w:hAnsi="宋体" w:cs="宋体" w:hint="eastAsia"/>
                <w:sz w:val="24"/>
                <w:szCs w:val="24"/>
              </w:rPr>
              <w:t>（北京时间）</w:t>
            </w:r>
          </w:p>
          <w:p w14:paraId="105DCE52" w14:textId="77777777" w:rsidR="00926511" w:rsidRDefault="00926511" w:rsidP="00B32E7A">
            <w:pPr>
              <w:adjustRightInd w:val="0"/>
              <w:snapToGrid w:val="0"/>
              <w:rPr>
                <w:rFonts w:ascii="仿宋_GB2312" w:eastAsia="仿宋_GB2312" w:hAnsi="宋体" w:cs="宋体" w:hint="eastAsia"/>
                <w:b/>
                <w:bCs/>
                <w:sz w:val="24"/>
                <w:szCs w:val="24"/>
              </w:rPr>
            </w:pPr>
            <w:r>
              <w:rPr>
                <w:rFonts w:ascii="仿宋_GB2312" w:eastAsia="仿宋_GB2312" w:hAnsi="宋体" w:cs="宋体" w:hint="eastAsia"/>
                <w:sz w:val="24"/>
                <w:szCs w:val="24"/>
              </w:rPr>
              <w:t>地点：济南鲍德冶金石灰石有限公司。</w:t>
            </w:r>
          </w:p>
        </w:tc>
      </w:tr>
      <w:tr w:rsidR="00926511" w14:paraId="52169470" w14:textId="77777777" w:rsidTr="00B32E7A">
        <w:trPr>
          <w:trHeight w:val="680"/>
          <w:jc w:val="center"/>
        </w:trPr>
        <w:tc>
          <w:tcPr>
            <w:tcW w:w="841" w:type="dxa"/>
            <w:tcBorders>
              <w:top w:val="single" w:sz="4" w:space="0" w:color="auto"/>
              <w:left w:val="single" w:sz="4" w:space="0" w:color="auto"/>
              <w:right w:val="single" w:sz="4" w:space="0" w:color="auto"/>
            </w:tcBorders>
            <w:vAlign w:val="center"/>
          </w:tcPr>
          <w:p w14:paraId="780DAB7F"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11</w:t>
            </w:r>
          </w:p>
        </w:tc>
        <w:tc>
          <w:tcPr>
            <w:tcW w:w="2021" w:type="dxa"/>
            <w:tcBorders>
              <w:top w:val="single" w:sz="4" w:space="0" w:color="auto"/>
              <w:left w:val="single" w:sz="4" w:space="0" w:color="auto"/>
              <w:right w:val="single" w:sz="4" w:space="0" w:color="auto"/>
            </w:tcBorders>
            <w:vAlign w:val="center"/>
          </w:tcPr>
          <w:p w14:paraId="3F792E15" w14:textId="77777777" w:rsidR="00926511" w:rsidRDefault="00926511" w:rsidP="00B32E7A">
            <w:pPr>
              <w:adjustRightInd w:val="0"/>
              <w:snapToGrid w:val="0"/>
              <w:ind w:leftChars="-34" w:left="-71" w:rightChars="-51" w:right="-107"/>
              <w:jc w:val="center"/>
              <w:rPr>
                <w:rFonts w:ascii="仿宋_GB2312" w:eastAsia="仿宋_GB2312" w:hAnsi="宋体" w:cs="宋体" w:hint="eastAsia"/>
                <w:sz w:val="24"/>
                <w:szCs w:val="24"/>
              </w:rPr>
            </w:pPr>
            <w:r>
              <w:rPr>
                <w:rFonts w:ascii="仿宋_GB2312" w:eastAsia="仿宋_GB2312" w:hAnsi="宋体" w:cs="宋体" w:hint="eastAsia"/>
                <w:sz w:val="24"/>
                <w:szCs w:val="24"/>
              </w:rPr>
              <w:t>竞争性谈判时间及地点</w:t>
            </w:r>
          </w:p>
        </w:tc>
        <w:tc>
          <w:tcPr>
            <w:tcW w:w="7066" w:type="dxa"/>
            <w:tcBorders>
              <w:top w:val="single" w:sz="4" w:space="0" w:color="auto"/>
              <w:left w:val="single" w:sz="4" w:space="0" w:color="auto"/>
              <w:right w:val="single" w:sz="4" w:space="0" w:color="auto"/>
            </w:tcBorders>
            <w:vAlign w:val="center"/>
          </w:tcPr>
          <w:p w14:paraId="26E9BAB7" w14:textId="77777777" w:rsidR="00926511" w:rsidRDefault="00926511" w:rsidP="00B32E7A">
            <w:pPr>
              <w:tabs>
                <w:tab w:val="left" w:pos="0"/>
                <w:tab w:val="left" w:pos="180"/>
                <w:tab w:val="left" w:pos="360"/>
              </w:tabs>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时间：2026</w:t>
            </w:r>
            <w:r>
              <w:rPr>
                <w:rFonts w:ascii="仿宋_GB2312" w:eastAsia="仿宋_GB2312" w:hAnsi="宋体" w:cs="宋体" w:hint="eastAsia"/>
                <w:sz w:val="24"/>
                <w:szCs w:val="24"/>
                <w:shd w:val="clear" w:color="auto" w:fill="FFFF00"/>
              </w:rPr>
              <w:t xml:space="preserve"> 年7 月15 日8:30时</w:t>
            </w:r>
            <w:r>
              <w:rPr>
                <w:rFonts w:ascii="仿宋_GB2312" w:eastAsia="仿宋_GB2312" w:hAnsi="宋体" w:cs="宋体" w:hint="eastAsia"/>
                <w:sz w:val="24"/>
                <w:szCs w:val="24"/>
              </w:rPr>
              <w:t>（北京时间）</w:t>
            </w:r>
          </w:p>
          <w:p w14:paraId="6FACC536" w14:textId="77777777" w:rsidR="00926511" w:rsidRDefault="00926511" w:rsidP="00B32E7A">
            <w:pPr>
              <w:tabs>
                <w:tab w:val="left" w:pos="0"/>
                <w:tab w:val="left" w:pos="180"/>
                <w:tab w:val="left" w:pos="360"/>
              </w:tabs>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地点：济南鲍德冶金石灰石有限公司一楼招标室。</w:t>
            </w:r>
          </w:p>
        </w:tc>
      </w:tr>
      <w:tr w:rsidR="00926511" w14:paraId="6E681BFA" w14:textId="77777777" w:rsidTr="00B32E7A">
        <w:trPr>
          <w:trHeight w:val="599"/>
          <w:jc w:val="center"/>
        </w:trPr>
        <w:tc>
          <w:tcPr>
            <w:tcW w:w="841" w:type="dxa"/>
            <w:tcBorders>
              <w:top w:val="single" w:sz="4" w:space="0" w:color="auto"/>
              <w:left w:val="single" w:sz="4" w:space="0" w:color="auto"/>
              <w:right w:val="single" w:sz="4" w:space="0" w:color="auto"/>
            </w:tcBorders>
            <w:vAlign w:val="center"/>
          </w:tcPr>
          <w:p w14:paraId="47497536"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12</w:t>
            </w:r>
          </w:p>
        </w:tc>
        <w:tc>
          <w:tcPr>
            <w:tcW w:w="2021" w:type="dxa"/>
            <w:tcBorders>
              <w:top w:val="single" w:sz="4" w:space="0" w:color="auto"/>
              <w:left w:val="single" w:sz="4" w:space="0" w:color="auto"/>
              <w:right w:val="single" w:sz="4" w:space="0" w:color="auto"/>
            </w:tcBorders>
            <w:vAlign w:val="center"/>
          </w:tcPr>
          <w:p w14:paraId="6822815D" w14:textId="77777777" w:rsidR="00926511" w:rsidRDefault="00926511" w:rsidP="00B32E7A">
            <w:pPr>
              <w:adjustRightInd w:val="0"/>
              <w:snapToGrid w:val="0"/>
              <w:ind w:leftChars="-34" w:left="-71" w:rightChars="-51" w:right="-107"/>
              <w:jc w:val="center"/>
              <w:rPr>
                <w:rFonts w:ascii="仿宋_GB2312" w:eastAsia="仿宋_GB2312" w:hAnsi="宋体" w:cs="宋体" w:hint="eastAsia"/>
                <w:bCs/>
                <w:sz w:val="24"/>
                <w:szCs w:val="24"/>
              </w:rPr>
            </w:pPr>
            <w:r>
              <w:rPr>
                <w:rFonts w:ascii="仿宋_GB2312" w:eastAsia="仿宋_GB2312" w:hAnsi="宋体" w:cs="宋体" w:hint="eastAsia"/>
                <w:sz w:val="24"/>
                <w:szCs w:val="24"/>
              </w:rPr>
              <w:t>响应文件份数</w:t>
            </w:r>
          </w:p>
        </w:tc>
        <w:tc>
          <w:tcPr>
            <w:tcW w:w="7066" w:type="dxa"/>
            <w:tcBorders>
              <w:top w:val="single" w:sz="4" w:space="0" w:color="auto"/>
              <w:left w:val="single" w:sz="4" w:space="0" w:color="auto"/>
              <w:right w:val="single" w:sz="4" w:space="0" w:color="auto"/>
            </w:tcBorders>
            <w:vAlign w:val="center"/>
          </w:tcPr>
          <w:p w14:paraId="0EC9CA71" w14:textId="77777777" w:rsidR="00926511" w:rsidRDefault="00926511" w:rsidP="00B32E7A">
            <w:pPr>
              <w:tabs>
                <w:tab w:val="left" w:pos="0"/>
                <w:tab w:val="left" w:pos="180"/>
                <w:tab w:val="left" w:pos="360"/>
              </w:tabs>
              <w:adjustRightInd w:val="0"/>
              <w:snapToGrid w:val="0"/>
              <w:rPr>
                <w:rFonts w:ascii="仿宋_GB2312" w:eastAsia="仿宋_GB2312" w:hAnsi="宋体" w:cs="宋体" w:hint="eastAsia"/>
                <w:b/>
                <w:sz w:val="24"/>
                <w:szCs w:val="24"/>
                <w:shd w:val="clear" w:color="auto" w:fill="FF99CC"/>
              </w:rPr>
            </w:pPr>
            <w:r>
              <w:rPr>
                <w:rFonts w:ascii="仿宋_GB2312" w:eastAsia="仿宋_GB2312" w:hAnsi="宋体" w:cs="宋体" w:hint="eastAsia"/>
                <w:sz w:val="24"/>
                <w:szCs w:val="24"/>
              </w:rPr>
              <w:t>正本</w:t>
            </w:r>
            <w:r>
              <w:rPr>
                <w:rFonts w:ascii="仿宋_GB2312" w:eastAsia="仿宋_GB2312" w:hAnsi="宋体" w:cs="宋体" w:hint="eastAsia"/>
                <w:sz w:val="24"/>
                <w:szCs w:val="24"/>
                <w:u w:val="single"/>
              </w:rPr>
              <w:t>1</w:t>
            </w:r>
            <w:r>
              <w:rPr>
                <w:rFonts w:ascii="仿宋_GB2312" w:eastAsia="仿宋_GB2312" w:hAnsi="宋体" w:cs="宋体" w:hint="eastAsia"/>
                <w:sz w:val="24"/>
                <w:szCs w:val="24"/>
              </w:rPr>
              <w:t>份、副本</w:t>
            </w:r>
            <w:r>
              <w:rPr>
                <w:rFonts w:ascii="仿宋_GB2312" w:eastAsia="仿宋_GB2312" w:hAnsi="宋体" w:cs="宋体" w:hint="eastAsia"/>
                <w:sz w:val="24"/>
                <w:szCs w:val="24"/>
                <w:u w:val="single"/>
              </w:rPr>
              <w:t>4</w:t>
            </w:r>
            <w:r>
              <w:rPr>
                <w:rFonts w:ascii="仿宋_GB2312" w:eastAsia="仿宋_GB2312" w:hAnsi="宋体" w:cs="宋体" w:hint="eastAsia"/>
                <w:sz w:val="24"/>
                <w:szCs w:val="24"/>
              </w:rPr>
              <w:t>份。</w:t>
            </w:r>
          </w:p>
        </w:tc>
      </w:tr>
      <w:tr w:rsidR="00926511" w14:paraId="5A1167E7" w14:textId="77777777" w:rsidTr="00B32E7A">
        <w:trPr>
          <w:trHeight w:val="680"/>
          <w:jc w:val="center"/>
        </w:trPr>
        <w:tc>
          <w:tcPr>
            <w:tcW w:w="841" w:type="dxa"/>
            <w:tcBorders>
              <w:left w:val="single" w:sz="4" w:space="0" w:color="auto"/>
              <w:right w:val="single" w:sz="4" w:space="0" w:color="auto"/>
            </w:tcBorders>
            <w:vAlign w:val="center"/>
          </w:tcPr>
          <w:p w14:paraId="2B06383D"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lastRenderedPageBreak/>
              <w:t>13</w:t>
            </w:r>
          </w:p>
        </w:tc>
        <w:tc>
          <w:tcPr>
            <w:tcW w:w="2021" w:type="dxa"/>
            <w:tcBorders>
              <w:left w:val="single" w:sz="4" w:space="0" w:color="auto"/>
              <w:right w:val="single" w:sz="4" w:space="0" w:color="auto"/>
            </w:tcBorders>
            <w:vAlign w:val="center"/>
          </w:tcPr>
          <w:p w14:paraId="28A83DB9" w14:textId="77777777" w:rsidR="00926511" w:rsidRDefault="00926511" w:rsidP="00B32E7A">
            <w:pPr>
              <w:adjustRightInd w:val="0"/>
              <w:snapToGrid w:val="0"/>
              <w:jc w:val="center"/>
              <w:rPr>
                <w:rFonts w:ascii="仿宋_GB2312" w:eastAsia="仿宋_GB2312" w:hAnsi="宋体" w:cs="宋体" w:hint="eastAsia"/>
                <w:sz w:val="24"/>
                <w:szCs w:val="24"/>
              </w:rPr>
            </w:pPr>
            <w:r>
              <w:rPr>
                <w:rFonts w:ascii="仿宋_GB2312" w:eastAsia="仿宋_GB2312" w:hAnsi="宋体" w:cs="宋体" w:hint="eastAsia"/>
                <w:bCs/>
                <w:sz w:val="24"/>
                <w:szCs w:val="24"/>
              </w:rPr>
              <w:t>联系方式</w:t>
            </w:r>
          </w:p>
        </w:tc>
        <w:tc>
          <w:tcPr>
            <w:tcW w:w="7066" w:type="dxa"/>
            <w:tcBorders>
              <w:top w:val="single" w:sz="4" w:space="0" w:color="auto"/>
              <w:left w:val="single" w:sz="4" w:space="0" w:color="auto"/>
              <w:bottom w:val="single" w:sz="4" w:space="0" w:color="auto"/>
              <w:right w:val="single" w:sz="4" w:space="0" w:color="auto"/>
            </w:tcBorders>
            <w:vAlign w:val="center"/>
          </w:tcPr>
          <w:p w14:paraId="5954B992" w14:textId="77777777" w:rsidR="00926511" w:rsidRDefault="00926511" w:rsidP="00B32E7A">
            <w:pPr>
              <w:tabs>
                <w:tab w:val="left" w:pos="0"/>
                <w:tab w:val="left" w:pos="180"/>
                <w:tab w:val="left" w:pos="360"/>
              </w:tabs>
              <w:adjustRightInd w:val="0"/>
              <w:snapToGrid w:val="0"/>
              <w:rPr>
                <w:rFonts w:ascii="仿宋_GB2312" w:eastAsia="仿宋_GB2312" w:hAnsi="宋体" w:cs="宋体" w:hint="eastAsia"/>
                <w:sz w:val="24"/>
                <w:szCs w:val="24"/>
                <w:lang w:val="zh-CN"/>
              </w:rPr>
            </w:pPr>
            <w:r>
              <w:rPr>
                <w:rFonts w:ascii="仿宋_GB2312" w:eastAsia="仿宋_GB2312" w:hAnsi="宋体" w:cs="宋体" w:hint="eastAsia"/>
                <w:sz w:val="24"/>
                <w:szCs w:val="24"/>
                <w:lang w:val="zh-CN"/>
              </w:rPr>
              <w:t>谈判联系人：郑女士   联系电话：83719629</w:t>
            </w:r>
            <w:r>
              <w:rPr>
                <w:rFonts w:ascii="仿宋_GB2312" w:eastAsia="仿宋_GB2312" w:hAnsi="宋体" w:cs="宋体" w:hint="eastAsia"/>
                <w:sz w:val="24"/>
                <w:szCs w:val="24"/>
              </w:rPr>
              <w:t xml:space="preserve">  15098838165</w:t>
            </w:r>
            <w:r>
              <w:rPr>
                <w:rFonts w:ascii="仿宋_GB2312" w:eastAsia="仿宋_GB2312" w:hAnsi="宋体" w:cs="宋体" w:hint="eastAsia"/>
                <w:sz w:val="24"/>
                <w:szCs w:val="24"/>
                <w:lang w:val="zh-CN"/>
              </w:rPr>
              <w:t>。</w:t>
            </w:r>
          </w:p>
          <w:p w14:paraId="22600E4D" w14:textId="77777777" w:rsidR="00926511" w:rsidRDefault="00926511" w:rsidP="00B32E7A">
            <w:pPr>
              <w:tabs>
                <w:tab w:val="left" w:pos="0"/>
                <w:tab w:val="left" w:pos="180"/>
                <w:tab w:val="left" w:pos="360"/>
              </w:tabs>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lang w:val="zh-CN"/>
              </w:rPr>
              <w:t>业务（技术）联系人：</w:t>
            </w:r>
            <w:r>
              <w:rPr>
                <w:rFonts w:ascii="仿宋_GB2312" w:eastAsia="仿宋_GB2312" w:hAnsi="宋体" w:cs="宋体" w:hint="eastAsia"/>
                <w:sz w:val="24"/>
                <w:szCs w:val="24"/>
              </w:rPr>
              <w:t>李</w:t>
            </w:r>
            <w:r>
              <w:rPr>
                <w:rFonts w:ascii="仿宋_GB2312" w:eastAsia="仿宋_GB2312" w:hAnsi="宋体" w:cs="宋体" w:hint="eastAsia"/>
                <w:sz w:val="24"/>
                <w:szCs w:val="24"/>
                <w:lang w:val="zh-CN"/>
              </w:rPr>
              <w:t>先生 联系电话：83719</w:t>
            </w:r>
            <w:r>
              <w:rPr>
                <w:rFonts w:ascii="仿宋_GB2312" w:eastAsia="仿宋_GB2312" w:hAnsi="宋体" w:cs="宋体" w:hint="eastAsia"/>
                <w:sz w:val="24"/>
                <w:szCs w:val="24"/>
              </w:rPr>
              <w:t>619  18863091802</w:t>
            </w:r>
            <w:r>
              <w:rPr>
                <w:rFonts w:ascii="仿宋_GB2312" w:eastAsia="仿宋_GB2312" w:hAnsi="宋体" w:cs="宋体" w:hint="eastAsia"/>
                <w:sz w:val="24"/>
                <w:szCs w:val="24"/>
                <w:lang w:val="zh-CN"/>
              </w:rPr>
              <w:t>。</w:t>
            </w:r>
          </w:p>
        </w:tc>
      </w:tr>
      <w:tr w:rsidR="00926511" w14:paraId="22726066" w14:textId="77777777" w:rsidTr="00B32E7A">
        <w:trPr>
          <w:trHeight w:val="680"/>
          <w:jc w:val="center"/>
        </w:trPr>
        <w:tc>
          <w:tcPr>
            <w:tcW w:w="841" w:type="dxa"/>
            <w:tcBorders>
              <w:left w:val="single" w:sz="4" w:space="0" w:color="auto"/>
              <w:right w:val="single" w:sz="4" w:space="0" w:color="auto"/>
            </w:tcBorders>
            <w:vAlign w:val="center"/>
          </w:tcPr>
          <w:p w14:paraId="68CBF124"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14</w:t>
            </w:r>
          </w:p>
        </w:tc>
        <w:tc>
          <w:tcPr>
            <w:tcW w:w="2021" w:type="dxa"/>
            <w:tcBorders>
              <w:left w:val="single" w:sz="4" w:space="0" w:color="auto"/>
              <w:right w:val="single" w:sz="4" w:space="0" w:color="auto"/>
            </w:tcBorders>
            <w:vAlign w:val="center"/>
          </w:tcPr>
          <w:p w14:paraId="72EEE551"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成交服务费</w:t>
            </w:r>
          </w:p>
        </w:tc>
        <w:tc>
          <w:tcPr>
            <w:tcW w:w="7066" w:type="dxa"/>
            <w:tcBorders>
              <w:top w:val="single" w:sz="4" w:space="0" w:color="auto"/>
              <w:left w:val="single" w:sz="4" w:space="0" w:color="auto"/>
              <w:bottom w:val="single" w:sz="4" w:space="0" w:color="auto"/>
              <w:right w:val="single" w:sz="4" w:space="0" w:color="auto"/>
            </w:tcBorders>
            <w:vAlign w:val="center"/>
          </w:tcPr>
          <w:p w14:paraId="51E03C33" w14:textId="77777777" w:rsidR="00926511" w:rsidRDefault="00926511" w:rsidP="00B32E7A">
            <w:pPr>
              <w:autoSpaceDE w:val="0"/>
              <w:autoSpaceDN w:val="0"/>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无</w:t>
            </w:r>
          </w:p>
        </w:tc>
      </w:tr>
      <w:tr w:rsidR="00926511" w14:paraId="4A1358D6" w14:textId="77777777" w:rsidTr="00B32E7A">
        <w:trPr>
          <w:trHeight w:val="680"/>
          <w:jc w:val="center"/>
        </w:trPr>
        <w:tc>
          <w:tcPr>
            <w:tcW w:w="841" w:type="dxa"/>
            <w:tcBorders>
              <w:left w:val="single" w:sz="4" w:space="0" w:color="auto"/>
              <w:right w:val="single" w:sz="4" w:space="0" w:color="auto"/>
            </w:tcBorders>
            <w:vAlign w:val="center"/>
          </w:tcPr>
          <w:p w14:paraId="18E8E3CD"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1</w:t>
            </w:r>
            <w:r>
              <w:rPr>
                <w:rFonts w:ascii="仿宋_GB2312" w:eastAsia="仿宋_GB2312" w:hAnsi="宋体" w:cs="宋体"/>
                <w:bCs/>
                <w:sz w:val="24"/>
                <w:szCs w:val="24"/>
              </w:rPr>
              <w:t>5</w:t>
            </w:r>
          </w:p>
        </w:tc>
        <w:tc>
          <w:tcPr>
            <w:tcW w:w="2021" w:type="dxa"/>
            <w:tcBorders>
              <w:left w:val="single" w:sz="4" w:space="0" w:color="auto"/>
              <w:right w:val="single" w:sz="4" w:space="0" w:color="auto"/>
            </w:tcBorders>
            <w:vAlign w:val="center"/>
          </w:tcPr>
          <w:p w14:paraId="3977F289"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需要补充的其他内容</w:t>
            </w:r>
          </w:p>
        </w:tc>
        <w:tc>
          <w:tcPr>
            <w:tcW w:w="7066" w:type="dxa"/>
            <w:tcBorders>
              <w:top w:val="single" w:sz="4" w:space="0" w:color="auto"/>
              <w:left w:val="single" w:sz="4" w:space="0" w:color="auto"/>
              <w:bottom w:val="single" w:sz="4" w:space="0" w:color="auto"/>
              <w:right w:val="single" w:sz="4" w:space="0" w:color="auto"/>
            </w:tcBorders>
            <w:vAlign w:val="center"/>
          </w:tcPr>
          <w:p w14:paraId="49A03B0D" w14:textId="77777777" w:rsidR="00926511" w:rsidRDefault="00926511" w:rsidP="00B32E7A">
            <w:pPr>
              <w:autoSpaceDE w:val="0"/>
              <w:autoSpaceDN w:val="0"/>
              <w:adjustRightInd w:val="0"/>
              <w:snapToGrid w:val="0"/>
              <w:rPr>
                <w:rFonts w:ascii="仿宋_GB2312" w:eastAsia="仿宋_GB2312" w:hAnsi="宋体" w:cs="宋体" w:hint="eastAsia"/>
                <w:sz w:val="24"/>
                <w:szCs w:val="24"/>
              </w:rPr>
            </w:pPr>
            <w:r>
              <w:rPr>
                <w:rFonts w:ascii="仿宋_GB2312" w:eastAsia="仿宋_GB2312" w:hAnsi="宋体" w:cs="宋体" w:hint="eastAsia"/>
                <w:sz w:val="24"/>
                <w:szCs w:val="24"/>
              </w:rPr>
              <w:t>踏勘现场：</w:t>
            </w:r>
          </w:p>
          <w:p w14:paraId="23062DED" w14:textId="77777777" w:rsidR="00926511" w:rsidRDefault="00926511" w:rsidP="00B32E7A">
            <w:pPr>
              <w:spacing w:line="360" w:lineRule="auto"/>
              <w:ind w:firstLineChars="200" w:firstLine="480"/>
              <w:rPr>
                <w:rFonts w:ascii="仿宋_GB2312" w:eastAsia="仿宋_GB2312" w:hAnsi="仿宋_GB2312" w:cs="仿宋_GB2312" w:hint="eastAsia"/>
                <w:sz w:val="28"/>
                <w:szCs w:val="28"/>
                <w:lang w:val="zh-CN"/>
              </w:rPr>
            </w:pPr>
            <w:r>
              <w:rPr>
                <w:rFonts w:ascii="仿宋_GB2312" w:eastAsia="仿宋_GB2312" w:hAnsi="宋体" w:cs="宋体" w:hint="eastAsia"/>
                <w:sz w:val="24"/>
                <w:szCs w:val="24"/>
              </w:rPr>
              <w:t>本次竞争性谈判项目</w:t>
            </w:r>
            <w:r>
              <w:rPr>
                <w:rFonts w:ascii="仿宋_GB2312" w:eastAsia="仿宋_GB2312" w:hAnsi="宋体" w:cs="宋体" w:hint="eastAsia"/>
                <w:sz w:val="24"/>
                <w:szCs w:val="24"/>
                <w:shd w:val="clear" w:color="auto" w:fill="FFFF00"/>
              </w:rPr>
              <w:t>由各投标单位自行联系确定时间</w:t>
            </w:r>
            <w:r>
              <w:rPr>
                <w:rFonts w:ascii="仿宋_GB2312" w:eastAsia="仿宋_GB2312" w:hAnsi="宋体" w:cs="宋体" w:hint="eastAsia"/>
                <w:sz w:val="24"/>
                <w:szCs w:val="24"/>
              </w:rPr>
              <w:t>踏勘现场。</w:t>
            </w:r>
            <w:r>
              <w:rPr>
                <w:rFonts w:ascii="仿宋_GB2312" w:eastAsia="仿宋_GB2312" w:hAnsi="宋体" w:cs="宋体" w:hint="eastAsia"/>
                <w:sz w:val="24"/>
                <w:szCs w:val="24"/>
                <w:lang w:val="zh-CN"/>
              </w:rPr>
              <w:t>联系人：</w:t>
            </w:r>
            <w:r>
              <w:rPr>
                <w:rFonts w:ascii="仿宋_GB2312" w:eastAsia="仿宋_GB2312" w:hAnsi="宋体" w:cs="宋体" w:hint="eastAsia"/>
                <w:sz w:val="24"/>
                <w:szCs w:val="24"/>
              </w:rPr>
              <w:t>李</w:t>
            </w:r>
            <w:r>
              <w:rPr>
                <w:rFonts w:ascii="仿宋_GB2312" w:eastAsia="仿宋_GB2312" w:hAnsi="宋体" w:cs="宋体" w:hint="eastAsia"/>
                <w:sz w:val="24"/>
                <w:szCs w:val="24"/>
                <w:lang w:val="zh-CN"/>
              </w:rPr>
              <w:t>先生 联系电话：83719</w:t>
            </w:r>
            <w:r>
              <w:rPr>
                <w:rFonts w:ascii="仿宋_GB2312" w:eastAsia="仿宋_GB2312" w:hAnsi="宋体" w:cs="宋体" w:hint="eastAsia"/>
                <w:sz w:val="24"/>
                <w:szCs w:val="24"/>
              </w:rPr>
              <w:t>619 18863091802</w:t>
            </w:r>
            <w:r>
              <w:rPr>
                <w:rFonts w:ascii="仿宋_GB2312" w:eastAsia="仿宋_GB2312" w:hAnsi="宋体" w:cs="宋体" w:hint="eastAsia"/>
                <w:sz w:val="24"/>
                <w:szCs w:val="24"/>
                <w:lang w:val="zh-CN"/>
              </w:rPr>
              <w:t>。</w:t>
            </w:r>
          </w:p>
          <w:p w14:paraId="3F1CAC86" w14:textId="77777777" w:rsidR="00926511" w:rsidRDefault="00926511" w:rsidP="00B32E7A">
            <w:pPr>
              <w:autoSpaceDE w:val="0"/>
              <w:autoSpaceDN w:val="0"/>
              <w:adjustRightInd w:val="0"/>
              <w:snapToGrid w:val="0"/>
              <w:rPr>
                <w:rFonts w:ascii="仿宋_GB2312" w:eastAsia="仿宋_GB2312" w:hAnsi="宋体" w:cs="宋体" w:hint="eastAsia"/>
                <w:sz w:val="24"/>
                <w:szCs w:val="24"/>
              </w:rPr>
            </w:pPr>
          </w:p>
        </w:tc>
      </w:tr>
      <w:tr w:rsidR="00926511" w14:paraId="58E33D32" w14:textId="77777777" w:rsidTr="00B32E7A">
        <w:trPr>
          <w:trHeight w:val="680"/>
          <w:jc w:val="center"/>
        </w:trPr>
        <w:tc>
          <w:tcPr>
            <w:tcW w:w="841" w:type="dxa"/>
            <w:tcBorders>
              <w:left w:val="single" w:sz="4" w:space="0" w:color="auto"/>
              <w:right w:val="single" w:sz="4" w:space="0" w:color="auto"/>
            </w:tcBorders>
            <w:vAlign w:val="center"/>
          </w:tcPr>
          <w:p w14:paraId="6343E082"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1</w:t>
            </w:r>
            <w:r>
              <w:rPr>
                <w:rFonts w:ascii="仿宋_GB2312" w:eastAsia="仿宋_GB2312" w:hAnsi="宋体" w:cs="宋体"/>
                <w:bCs/>
                <w:sz w:val="24"/>
                <w:szCs w:val="24"/>
              </w:rPr>
              <w:t>6</w:t>
            </w:r>
          </w:p>
        </w:tc>
        <w:tc>
          <w:tcPr>
            <w:tcW w:w="2021" w:type="dxa"/>
            <w:tcBorders>
              <w:left w:val="single" w:sz="4" w:space="0" w:color="auto"/>
              <w:right w:val="single" w:sz="4" w:space="0" w:color="auto"/>
            </w:tcBorders>
            <w:vAlign w:val="center"/>
          </w:tcPr>
          <w:p w14:paraId="3E08C21B"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仿宋" w:cs="MingLiU" w:hint="eastAsia"/>
                <w:sz w:val="24"/>
                <w:szCs w:val="24"/>
              </w:rPr>
              <w:t>分包</w:t>
            </w:r>
          </w:p>
        </w:tc>
        <w:tc>
          <w:tcPr>
            <w:tcW w:w="7066" w:type="dxa"/>
            <w:tcBorders>
              <w:top w:val="single" w:sz="4" w:space="0" w:color="auto"/>
              <w:left w:val="single" w:sz="4" w:space="0" w:color="auto"/>
              <w:bottom w:val="single" w:sz="4" w:space="0" w:color="auto"/>
              <w:right w:val="single" w:sz="4" w:space="0" w:color="auto"/>
            </w:tcBorders>
            <w:vAlign w:val="center"/>
          </w:tcPr>
          <w:p w14:paraId="710B4858" w14:textId="77777777" w:rsidR="00926511" w:rsidRDefault="00926511" w:rsidP="00B32E7A">
            <w:pPr>
              <w:autoSpaceDE w:val="0"/>
              <w:autoSpaceDN w:val="0"/>
              <w:adjustRightInd w:val="0"/>
              <w:snapToGrid w:val="0"/>
              <w:rPr>
                <w:rFonts w:ascii="仿宋_GB2312" w:eastAsia="仿宋_GB2312" w:hAnsi="宋体" w:cs="宋体" w:hint="eastAsia"/>
                <w:sz w:val="24"/>
                <w:szCs w:val="24"/>
              </w:rPr>
            </w:pPr>
            <w:r>
              <w:rPr>
                <w:rFonts w:ascii="仿宋_GB2312" w:eastAsia="仿宋_GB2312" w:hAnsi="仿宋" w:cs="MingLiU" w:hint="eastAsia"/>
                <w:sz w:val="24"/>
                <w:szCs w:val="24"/>
              </w:rPr>
              <w:t>√不允许</w:t>
            </w:r>
          </w:p>
        </w:tc>
      </w:tr>
      <w:tr w:rsidR="00926511" w14:paraId="170671FD" w14:textId="77777777" w:rsidTr="00B32E7A">
        <w:trPr>
          <w:trHeight w:val="680"/>
          <w:jc w:val="center"/>
        </w:trPr>
        <w:tc>
          <w:tcPr>
            <w:tcW w:w="841" w:type="dxa"/>
            <w:tcBorders>
              <w:left w:val="single" w:sz="4" w:space="0" w:color="auto"/>
              <w:right w:val="single" w:sz="4" w:space="0" w:color="auto"/>
            </w:tcBorders>
            <w:vAlign w:val="center"/>
          </w:tcPr>
          <w:p w14:paraId="20AF904A"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1</w:t>
            </w:r>
            <w:r>
              <w:rPr>
                <w:rFonts w:ascii="仿宋_GB2312" w:eastAsia="仿宋_GB2312" w:hAnsi="宋体" w:cs="宋体"/>
                <w:bCs/>
                <w:sz w:val="24"/>
                <w:szCs w:val="24"/>
              </w:rPr>
              <w:t>7</w:t>
            </w:r>
          </w:p>
        </w:tc>
        <w:tc>
          <w:tcPr>
            <w:tcW w:w="2021" w:type="dxa"/>
            <w:tcBorders>
              <w:left w:val="single" w:sz="4" w:space="0" w:color="auto"/>
              <w:right w:val="single" w:sz="4" w:space="0" w:color="auto"/>
            </w:tcBorders>
            <w:vAlign w:val="center"/>
          </w:tcPr>
          <w:p w14:paraId="0A3F3AA8" w14:textId="77777777" w:rsidR="00926511" w:rsidRDefault="00926511" w:rsidP="00B32E7A">
            <w:pPr>
              <w:adjustRightInd w:val="0"/>
              <w:snapToGrid w:val="0"/>
              <w:jc w:val="center"/>
              <w:rPr>
                <w:rFonts w:ascii="仿宋_GB2312" w:eastAsia="仿宋_GB2312" w:hAnsi="仿宋" w:cs="MingLiU" w:hint="eastAsia"/>
                <w:sz w:val="24"/>
                <w:szCs w:val="24"/>
              </w:rPr>
            </w:pPr>
            <w:r>
              <w:rPr>
                <w:rFonts w:ascii="仿宋_GB2312" w:eastAsia="仿宋_GB2312" w:hAnsi="仿宋" w:hint="eastAsia"/>
                <w:kern w:val="0"/>
                <w:sz w:val="24"/>
                <w:szCs w:val="24"/>
              </w:rPr>
              <w:t>投标有效期</w:t>
            </w:r>
          </w:p>
        </w:tc>
        <w:tc>
          <w:tcPr>
            <w:tcW w:w="7066" w:type="dxa"/>
            <w:tcBorders>
              <w:top w:val="single" w:sz="4" w:space="0" w:color="auto"/>
              <w:left w:val="single" w:sz="4" w:space="0" w:color="auto"/>
              <w:bottom w:val="single" w:sz="4" w:space="0" w:color="auto"/>
              <w:right w:val="single" w:sz="4" w:space="0" w:color="auto"/>
            </w:tcBorders>
            <w:vAlign w:val="center"/>
          </w:tcPr>
          <w:p w14:paraId="36B9F55B" w14:textId="77777777" w:rsidR="00926511" w:rsidRDefault="00926511" w:rsidP="00B32E7A">
            <w:pPr>
              <w:autoSpaceDE w:val="0"/>
              <w:autoSpaceDN w:val="0"/>
              <w:adjustRightInd w:val="0"/>
              <w:snapToGrid w:val="0"/>
              <w:rPr>
                <w:rFonts w:ascii="仿宋_GB2312" w:eastAsia="仿宋_GB2312" w:hAnsi="仿宋" w:cs="MingLiU" w:hint="eastAsia"/>
                <w:sz w:val="24"/>
                <w:szCs w:val="24"/>
              </w:rPr>
            </w:pPr>
            <w:r>
              <w:rPr>
                <w:rFonts w:ascii="仿宋_GB2312" w:eastAsia="仿宋_GB2312" w:hAnsi="仿宋" w:hint="eastAsia"/>
                <w:kern w:val="0"/>
                <w:sz w:val="24"/>
                <w:szCs w:val="24"/>
              </w:rPr>
              <w:t>90天</w:t>
            </w:r>
          </w:p>
        </w:tc>
      </w:tr>
      <w:tr w:rsidR="00926511" w14:paraId="0EB992AA" w14:textId="77777777" w:rsidTr="00B32E7A">
        <w:trPr>
          <w:trHeight w:val="680"/>
          <w:jc w:val="center"/>
        </w:trPr>
        <w:tc>
          <w:tcPr>
            <w:tcW w:w="841" w:type="dxa"/>
            <w:tcBorders>
              <w:left w:val="single" w:sz="4" w:space="0" w:color="auto"/>
              <w:right w:val="single" w:sz="4" w:space="0" w:color="auto"/>
            </w:tcBorders>
            <w:vAlign w:val="center"/>
          </w:tcPr>
          <w:p w14:paraId="6D4FA6C9"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1</w:t>
            </w:r>
            <w:r>
              <w:rPr>
                <w:rFonts w:ascii="仿宋_GB2312" w:eastAsia="仿宋_GB2312" w:hAnsi="宋体" w:cs="宋体"/>
                <w:bCs/>
                <w:sz w:val="24"/>
                <w:szCs w:val="24"/>
              </w:rPr>
              <w:t>8</w:t>
            </w:r>
          </w:p>
        </w:tc>
        <w:tc>
          <w:tcPr>
            <w:tcW w:w="2021" w:type="dxa"/>
            <w:tcBorders>
              <w:left w:val="single" w:sz="4" w:space="0" w:color="auto"/>
              <w:right w:val="single" w:sz="4" w:space="0" w:color="auto"/>
            </w:tcBorders>
            <w:vAlign w:val="center"/>
          </w:tcPr>
          <w:p w14:paraId="23BE6FD9" w14:textId="77777777" w:rsidR="00926511" w:rsidRDefault="00926511" w:rsidP="00B32E7A">
            <w:pPr>
              <w:adjustRightInd w:val="0"/>
              <w:snapToGrid w:val="0"/>
              <w:jc w:val="center"/>
              <w:rPr>
                <w:rFonts w:ascii="仿宋_GB2312" w:eastAsia="仿宋_GB2312" w:hAnsi="仿宋" w:cs="MingLiU" w:hint="eastAsia"/>
                <w:sz w:val="24"/>
                <w:szCs w:val="24"/>
              </w:rPr>
            </w:pPr>
            <w:r>
              <w:rPr>
                <w:rFonts w:ascii="仿宋_GB2312" w:eastAsia="仿宋_GB2312" w:hAnsi="仿宋" w:hint="eastAsia"/>
                <w:kern w:val="0"/>
                <w:sz w:val="24"/>
                <w:szCs w:val="24"/>
              </w:rPr>
              <w:t>投标保证金</w:t>
            </w:r>
          </w:p>
        </w:tc>
        <w:tc>
          <w:tcPr>
            <w:tcW w:w="7066" w:type="dxa"/>
            <w:tcBorders>
              <w:top w:val="single" w:sz="4" w:space="0" w:color="auto"/>
              <w:left w:val="single" w:sz="4" w:space="0" w:color="auto"/>
              <w:bottom w:val="single" w:sz="4" w:space="0" w:color="auto"/>
              <w:right w:val="single" w:sz="4" w:space="0" w:color="auto"/>
            </w:tcBorders>
            <w:vAlign w:val="center"/>
          </w:tcPr>
          <w:p w14:paraId="5BD59100" w14:textId="77777777" w:rsidR="00926511" w:rsidRDefault="00926511" w:rsidP="00B32E7A">
            <w:pPr>
              <w:widowControl/>
              <w:spacing w:line="340" w:lineRule="exact"/>
              <w:jc w:val="left"/>
              <w:rPr>
                <w:rFonts w:ascii="仿宋_GB2312" w:eastAsia="仿宋_GB2312" w:hAnsi="仿宋" w:hint="eastAsia"/>
                <w:kern w:val="0"/>
                <w:sz w:val="24"/>
                <w:szCs w:val="24"/>
              </w:rPr>
            </w:pPr>
            <w:r>
              <w:rPr>
                <w:rFonts w:ascii="仿宋_GB2312" w:eastAsia="仿宋_GB2312" w:hAnsi="仿宋" w:hint="eastAsia"/>
                <w:kern w:val="0"/>
                <w:sz w:val="24"/>
                <w:szCs w:val="24"/>
              </w:rPr>
              <w:t>本次竞争性谈判投标保证金为人民币壹仟元整（小写：1000元）。投标人在投标截止时间前未交纳投标保证金的，竞争性谈判人将拒绝其投标。投标保证金在合同签订后30日内无息返还。</w:t>
            </w:r>
          </w:p>
          <w:p w14:paraId="2B289D8B" w14:textId="77777777" w:rsidR="00926511" w:rsidRDefault="00926511" w:rsidP="00B32E7A">
            <w:pPr>
              <w:widowControl/>
              <w:spacing w:line="340" w:lineRule="exact"/>
              <w:jc w:val="left"/>
              <w:rPr>
                <w:rFonts w:ascii="仿宋_GB2312" w:eastAsia="仿宋_GB2312" w:hAnsi="仿宋" w:hint="eastAsia"/>
                <w:kern w:val="0"/>
                <w:sz w:val="24"/>
                <w:szCs w:val="24"/>
              </w:rPr>
            </w:pPr>
            <w:r>
              <w:rPr>
                <w:rFonts w:ascii="仿宋_GB2312" w:eastAsia="仿宋_GB2312" w:hAnsi="仿宋" w:hint="eastAsia"/>
                <w:kern w:val="0"/>
                <w:sz w:val="24"/>
                <w:szCs w:val="24"/>
              </w:rPr>
              <w:t>投标保证金的交纳，应符合以下要求：</w:t>
            </w:r>
          </w:p>
          <w:p w14:paraId="5030B097" w14:textId="77777777" w:rsidR="00926511" w:rsidRDefault="00926511" w:rsidP="00B32E7A">
            <w:pPr>
              <w:widowControl/>
              <w:spacing w:line="340" w:lineRule="exact"/>
              <w:jc w:val="left"/>
              <w:rPr>
                <w:rFonts w:ascii="仿宋_GB2312" w:eastAsia="仿宋_GB2312" w:hAnsi="仿宋" w:hint="eastAsia"/>
                <w:kern w:val="0"/>
                <w:sz w:val="24"/>
                <w:szCs w:val="24"/>
              </w:rPr>
            </w:pPr>
            <w:r>
              <w:rPr>
                <w:rFonts w:ascii="仿宋_GB2312" w:eastAsia="仿宋_GB2312" w:hAnsi="仿宋" w:hint="eastAsia"/>
                <w:kern w:val="0"/>
                <w:sz w:val="24"/>
                <w:szCs w:val="24"/>
              </w:rPr>
              <w:t>1、交款方式：银行转账、电汇，不接受其他交款方式。</w:t>
            </w:r>
          </w:p>
          <w:p w14:paraId="76F37B8D" w14:textId="77777777" w:rsidR="00926511" w:rsidRDefault="00926511" w:rsidP="00B32E7A">
            <w:pPr>
              <w:widowControl/>
              <w:spacing w:line="340" w:lineRule="exact"/>
              <w:jc w:val="left"/>
              <w:rPr>
                <w:rFonts w:ascii="仿宋_GB2312" w:eastAsia="仿宋_GB2312" w:hAnsi="仿宋" w:hint="eastAsia"/>
                <w:kern w:val="0"/>
                <w:sz w:val="24"/>
                <w:szCs w:val="24"/>
              </w:rPr>
            </w:pPr>
            <w:r>
              <w:rPr>
                <w:rFonts w:ascii="仿宋_GB2312" w:eastAsia="仿宋_GB2312" w:hAnsi="仿宋" w:hint="eastAsia"/>
                <w:kern w:val="0"/>
                <w:sz w:val="24"/>
                <w:szCs w:val="24"/>
              </w:rPr>
              <w:t>2、交款账户：从投标人银行基本账户内转出或汇出。</w:t>
            </w:r>
          </w:p>
          <w:p w14:paraId="75D7C33C" w14:textId="77777777" w:rsidR="00926511" w:rsidRDefault="00926511" w:rsidP="00B32E7A">
            <w:pPr>
              <w:widowControl/>
              <w:spacing w:line="340" w:lineRule="exact"/>
              <w:jc w:val="left"/>
              <w:rPr>
                <w:rFonts w:ascii="仿宋_GB2312" w:eastAsia="仿宋_GB2312" w:hAnsi="仿宋" w:hint="eastAsia"/>
                <w:kern w:val="0"/>
                <w:sz w:val="24"/>
                <w:szCs w:val="24"/>
              </w:rPr>
            </w:pPr>
            <w:r>
              <w:rPr>
                <w:rFonts w:ascii="仿宋_GB2312" w:eastAsia="仿宋_GB2312" w:hAnsi="仿宋" w:hint="eastAsia"/>
                <w:kern w:val="0"/>
                <w:sz w:val="24"/>
                <w:szCs w:val="24"/>
              </w:rPr>
              <w:t>3、交款应注明竞争性谈判名称、竞争性谈判编号及款项性质（投标保证金），并在递交投标文件时，携带投标保证金交款凭证或保函原件及复印件，以备查验。</w:t>
            </w:r>
          </w:p>
          <w:p w14:paraId="7169CE1A" w14:textId="77777777" w:rsidR="00926511" w:rsidRDefault="00926511" w:rsidP="00B32E7A">
            <w:pPr>
              <w:widowControl/>
              <w:spacing w:line="340" w:lineRule="exact"/>
              <w:jc w:val="left"/>
              <w:rPr>
                <w:rFonts w:ascii="仿宋_GB2312" w:eastAsia="仿宋_GB2312" w:hAnsi="仿宋" w:hint="eastAsia"/>
                <w:kern w:val="0"/>
                <w:sz w:val="24"/>
                <w:szCs w:val="24"/>
              </w:rPr>
            </w:pPr>
            <w:r>
              <w:rPr>
                <w:rFonts w:ascii="仿宋_GB2312" w:eastAsia="仿宋_GB2312" w:hAnsi="仿宋" w:hint="eastAsia"/>
                <w:kern w:val="0"/>
                <w:sz w:val="24"/>
                <w:szCs w:val="24"/>
              </w:rPr>
              <w:t>4、缴纳保证金账户信息：</w:t>
            </w:r>
          </w:p>
          <w:p w14:paraId="0314BEA6" w14:textId="77777777" w:rsidR="00926511" w:rsidRDefault="00926511" w:rsidP="00B32E7A">
            <w:pPr>
              <w:widowControl/>
              <w:spacing w:line="340" w:lineRule="exact"/>
              <w:jc w:val="left"/>
              <w:rPr>
                <w:rFonts w:ascii="仿宋_GB2312" w:eastAsia="仿宋_GB2312" w:hAnsi="仿宋" w:cs="MingLiU_HKSCS" w:hint="eastAsia"/>
                <w:color w:val="000000"/>
                <w:kern w:val="0"/>
                <w:sz w:val="24"/>
                <w:szCs w:val="24"/>
                <w:lang w:val="zh-TW" w:bidi="zh-TW"/>
              </w:rPr>
            </w:pPr>
            <w:r>
              <w:rPr>
                <w:rFonts w:ascii="仿宋_GB2312" w:eastAsia="仿宋_GB2312" w:hAnsi="仿宋" w:cs="MingLiU_HKSCS" w:hint="eastAsia"/>
                <w:color w:val="000000"/>
                <w:kern w:val="0"/>
                <w:sz w:val="24"/>
                <w:szCs w:val="24"/>
                <w:lang w:val="zh-TW" w:bidi="zh-TW"/>
              </w:rPr>
              <w:t xml:space="preserve">  公司名称：济南鲍德冶金石灰石有限公司</w:t>
            </w:r>
          </w:p>
          <w:p w14:paraId="4DE29BE1" w14:textId="77777777" w:rsidR="00926511" w:rsidRDefault="00926511" w:rsidP="00B32E7A">
            <w:pPr>
              <w:widowControl/>
              <w:spacing w:line="340" w:lineRule="exact"/>
              <w:jc w:val="left"/>
              <w:rPr>
                <w:rFonts w:ascii="仿宋_GB2312" w:eastAsia="仿宋_GB2312" w:hAnsi="仿宋" w:cs="MingLiU_HKSCS" w:hint="eastAsia"/>
                <w:color w:val="000000"/>
                <w:kern w:val="0"/>
                <w:sz w:val="24"/>
                <w:szCs w:val="24"/>
                <w:lang w:val="zh-TW" w:bidi="zh-TW"/>
              </w:rPr>
            </w:pPr>
            <w:r>
              <w:rPr>
                <w:rFonts w:ascii="仿宋_GB2312" w:eastAsia="仿宋_GB2312" w:hAnsi="仿宋" w:cs="MingLiU_HKSCS" w:hint="eastAsia"/>
                <w:color w:val="000000"/>
                <w:kern w:val="0"/>
                <w:sz w:val="24"/>
                <w:szCs w:val="24"/>
                <w:lang w:val="zh-TW" w:bidi="zh-TW"/>
              </w:rPr>
              <w:t xml:space="preserve">收款账户：农行章丘支行埠村分行  </w:t>
            </w:r>
          </w:p>
          <w:p w14:paraId="0982DBB7" w14:textId="77777777" w:rsidR="00926511" w:rsidRDefault="00926511" w:rsidP="00B32E7A">
            <w:pPr>
              <w:widowControl/>
              <w:spacing w:line="340" w:lineRule="exact"/>
              <w:jc w:val="left"/>
              <w:rPr>
                <w:rFonts w:ascii="仿宋_GB2312" w:eastAsia="仿宋_GB2312" w:hAnsi="仿宋" w:cs="MingLiU_HKSCS" w:hint="eastAsia"/>
                <w:color w:val="000000"/>
                <w:kern w:val="0"/>
                <w:sz w:val="24"/>
                <w:szCs w:val="24"/>
                <w:lang w:val="zh-TW" w:bidi="zh-TW"/>
              </w:rPr>
            </w:pPr>
            <w:r>
              <w:rPr>
                <w:rFonts w:ascii="仿宋_GB2312" w:eastAsia="仿宋_GB2312" w:hAnsi="仿宋" w:cs="MingLiU_HKSCS" w:hint="eastAsia"/>
                <w:color w:val="000000"/>
                <w:kern w:val="0"/>
                <w:sz w:val="24"/>
                <w:szCs w:val="24"/>
                <w:lang w:val="zh-TW" w:bidi="zh-TW"/>
              </w:rPr>
              <w:t xml:space="preserve">           15-137301040002766</w:t>
            </w:r>
          </w:p>
          <w:p w14:paraId="7C339ED8" w14:textId="77777777" w:rsidR="00926511" w:rsidRDefault="00926511" w:rsidP="00B32E7A">
            <w:pPr>
              <w:widowControl/>
              <w:spacing w:line="340" w:lineRule="exact"/>
              <w:jc w:val="left"/>
              <w:rPr>
                <w:rFonts w:ascii="仿宋_GB2312" w:eastAsia="仿宋_GB2312" w:hAnsi="仿宋" w:cs="MingLiU_HKSCS" w:hint="eastAsia"/>
                <w:color w:val="000000"/>
                <w:kern w:val="0"/>
                <w:sz w:val="24"/>
                <w:szCs w:val="24"/>
                <w:lang w:val="zh-TW" w:bidi="zh-TW"/>
              </w:rPr>
            </w:pPr>
            <w:r>
              <w:rPr>
                <w:rFonts w:ascii="仿宋_GB2312" w:eastAsia="仿宋_GB2312" w:hAnsi="仿宋" w:cs="MingLiU_HKSCS" w:hint="eastAsia"/>
                <w:color w:val="000000"/>
                <w:kern w:val="0"/>
                <w:sz w:val="24"/>
                <w:szCs w:val="24"/>
                <w:lang w:val="zh-TW" w:bidi="zh-TW"/>
              </w:rPr>
              <w:t>开户行行号：103451013618</w:t>
            </w:r>
          </w:p>
          <w:p w14:paraId="6361BA7B" w14:textId="77777777" w:rsidR="00926511" w:rsidRDefault="00926511" w:rsidP="00B32E7A">
            <w:pPr>
              <w:widowControl/>
              <w:spacing w:line="340" w:lineRule="exact"/>
              <w:jc w:val="left"/>
              <w:rPr>
                <w:rFonts w:ascii="仿宋_GB2312" w:eastAsia="仿宋_GB2312" w:hAnsi="仿宋" w:hint="eastAsia"/>
                <w:kern w:val="0"/>
                <w:sz w:val="24"/>
                <w:szCs w:val="24"/>
              </w:rPr>
            </w:pPr>
            <w:r>
              <w:rPr>
                <w:rFonts w:ascii="仿宋_GB2312" w:eastAsia="仿宋_GB2312" w:hAnsi="仿宋" w:hint="eastAsia"/>
                <w:kern w:val="0"/>
                <w:sz w:val="24"/>
                <w:szCs w:val="24"/>
              </w:rPr>
              <w:t>请各投标人注意：</w:t>
            </w:r>
          </w:p>
          <w:p w14:paraId="373BDDD2" w14:textId="77777777" w:rsidR="00926511" w:rsidRDefault="00926511" w:rsidP="00B32E7A">
            <w:pPr>
              <w:autoSpaceDE w:val="0"/>
              <w:autoSpaceDN w:val="0"/>
              <w:adjustRightInd w:val="0"/>
              <w:snapToGrid w:val="0"/>
              <w:rPr>
                <w:rFonts w:ascii="仿宋_GB2312" w:eastAsia="仿宋_GB2312" w:hAnsi="仿宋" w:cs="MingLiU" w:hint="eastAsia"/>
                <w:sz w:val="24"/>
                <w:szCs w:val="24"/>
              </w:rPr>
            </w:pPr>
            <w:r>
              <w:rPr>
                <w:rFonts w:ascii="仿宋_GB2312" w:eastAsia="仿宋_GB2312" w:hAnsi="仿宋" w:hint="eastAsia"/>
                <w:kern w:val="0"/>
                <w:sz w:val="24"/>
                <w:szCs w:val="24"/>
              </w:rPr>
              <w:t>各银行办理业务需要一定时间，望各投标人尽早办理，投标保证金的交纳时间以到账户时间为准，保函以收到保函单据为准。</w:t>
            </w:r>
          </w:p>
        </w:tc>
      </w:tr>
      <w:tr w:rsidR="00926511" w14:paraId="2B8F2D4C" w14:textId="77777777" w:rsidTr="00B32E7A">
        <w:trPr>
          <w:trHeight w:val="680"/>
          <w:jc w:val="center"/>
        </w:trPr>
        <w:tc>
          <w:tcPr>
            <w:tcW w:w="841" w:type="dxa"/>
            <w:tcBorders>
              <w:left w:val="single" w:sz="4" w:space="0" w:color="auto"/>
              <w:right w:val="single" w:sz="4" w:space="0" w:color="auto"/>
            </w:tcBorders>
            <w:vAlign w:val="center"/>
          </w:tcPr>
          <w:p w14:paraId="003C4147"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1</w:t>
            </w:r>
            <w:r>
              <w:rPr>
                <w:rFonts w:ascii="仿宋_GB2312" w:eastAsia="仿宋_GB2312" w:hAnsi="宋体" w:cs="宋体"/>
                <w:bCs/>
                <w:sz w:val="24"/>
                <w:szCs w:val="24"/>
              </w:rPr>
              <w:t>9</w:t>
            </w:r>
          </w:p>
        </w:tc>
        <w:tc>
          <w:tcPr>
            <w:tcW w:w="2021" w:type="dxa"/>
            <w:tcBorders>
              <w:left w:val="single" w:sz="4" w:space="0" w:color="auto"/>
              <w:right w:val="single" w:sz="4" w:space="0" w:color="auto"/>
            </w:tcBorders>
            <w:vAlign w:val="center"/>
          </w:tcPr>
          <w:p w14:paraId="22A0F924" w14:textId="77777777" w:rsidR="00926511" w:rsidRDefault="00926511" w:rsidP="00B32E7A">
            <w:pPr>
              <w:adjustRightInd w:val="0"/>
              <w:snapToGrid w:val="0"/>
              <w:jc w:val="center"/>
              <w:rPr>
                <w:rFonts w:ascii="仿宋_GB2312" w:eastAsia="仿宋_GB2312" w:hAnsi="仿宋" w:cs="MingLiU" w:hint="eastAsia"/>
                <w:sz w:val="24"/>
                <w:szCs w:val="24"/>
              </w:rPr>
            </w:pPr>
            <w:r>
              <w:rPr>
                <w:rFonts w:ascii="仿宋_GB2312" w:eastAsia="仿宋_GB2312" w:hAnsi="仿宋" w:hint="eastAsia"/>
                <w:kern w:val="0"/>
                <w:sz w:val="24"/>
                <w:szCs w:val="24"/>
              </w:rPr>
              <w:t>资格审查</w:t>
            </w:r>
          </w:p>
        </w:tc>
        <w:tc>
          <w:tcPr>
            <w:tcW w:w="7066" w:type="dxa"/>
            <w:tcBorders>
              <w:top w:val="single" w:sz="4" w:space="0" w:color="auto"/>
              <w:left w:val="single" w:sz="4" w:space="0" w:color="auto"/>
              <w:bottom w:val="single" w:sz="4" w:space="0" w:color="auto"/>
              <w:right w:val="single" w:sz="4" w:space="0" w:color="auto"/>
            </w:tcBorders>
            <w:vAlign w:val="center"/>
          </w:tcPr>
          <w:p w14:paraId="1482A456" w14:textId="77777777" w:rsidR="00926511" w:rsidRDefault="00926511" w:rsidP="00B32E7A">
            <w:pPr>
              <w:widowControl/>
              <w:spacing w:line="340" w:lineRule="exact"/>
              <w:jc w:val="left"/>
              <w:rPr>
                <w:rFonts w:ascii="仿宋_GB2312" w:eastAsia="仿宋_GB2312" w:hAnsi="仿宋" w:hint="eastAsia"/>
                <w:kern w:val="0"/>
                <w:sz w:val="24"/>
                <w:szCs w:val="24"/>
              </w:rPr>
            </w:pPr>
            <w:r>
              <w:rPr>
                <w:rFonts w:ascii="仿宋_GB2312" w:eastAsia="仿宋_GB2312" w:hAnsi="仿宋" w:hint="eastAsia"/>
                <w:kern w:val="0"/>
                <w:sz w:val="24"/>
                <w:szCs w:val="24"/>
              </w:rPr>
              <w:t>1、</w:t>
            </w:r>
            <w:r>
              <w:rPr>
                <w:rFonts w:ascii="仿宋_GB2312" w:eastAsia="仿宋_GB2312" w:hAnsi="仿宋" w:cs="Arial Unicode MS" w:hint="eastAsia"/>
                <w:kern w:val="0"/>
                <w:sz w:val="24"/>
                <w:szCs w:val="24"/>
                <w:lang w:val="zh-CN"/>
              </w:rPr>
              <w:t>评标委员会对投标单位的资格审查文件进行评审。评审合格的进入下一阶段评审；评审不合格的按废标处理，投标文件将被退回。</w:t>
            </w:r>
          </w:p>
          <w:p w14:paraId="72E73953" w14:textId="77777777" w:rsidR="00926511" w:rsidRDefault="00926511" w:rsidP="00B32E7A">
            <w:pPr>
              <w:autoSpaceDE w:val="0"/>
              <w:autoSpaceDN w:val="0"/>
              <w:adjustRightInd w:val="0"/>
              <w:snapToGrid w:val="0"/>
              <w:rPr>
                <w:rFonts w:ascii="仿宋_GB2312" w:eastAsia="仿宋_GB2312" w:hAnsi="仿宋" w:cs="MingLiU" w:hint="eastAsia"/>
                <w:sz w:val="24"/>
                <w:szCs w:val="24"/>
              </w:rPr>
            </w:pPr>
            <w:r>
              <w:rPr>
                <w:rFonts w:ascii="仿宋_GB2312" w:eastAsia="仿宋_GB2312" w:hAnsi="仿宋" w:hint="eastAsia"/>
                <w:kern w:val="0"/>
                <w:sz w:val="24"/>
                <w:szCs w:val="24"/>
              </w:rPr>
              <w:t>2、资格审查文件</w:t>
            </w:r>
            <w:r>
              <w:rPr>
                <w:rFonts w:ascii="仿宋_GB2312" w:eastAsia="仿宋_GB2312" w:hAnsi="仿宋" w:hint="eastAsia"/>
                <w:b/>
                <w:kern w:val="0"/>
                <w:sz w:val="24"/>
                <w:szCs w:val="24"/>
              </w:rPr>
              <w:t>一正四副</w:t>
            </w:r>
            <w:r>
              <w:rPr>
                <w:rFonts w:ascii="仿宋_GB2312" w:eastAsia="仿宋_GB2312" w:hAnsi="仿宋" w:hint="eastAsia"/>
                <w:kern w:val="0"/>
                <w:sz w:val="24"/>
                <w:szCs w:val="24"/>
              </w:rPr>
              <w:t>。资格审查文件应单独封装，封面注明资格审查文件。密封套应标注竞争性谈判名称、竞争性谈判编号、投标人名称，密封套封口处应加盖投标人公章。投标人在资格审查文件中提供能够证明自身资质、能力的相关材料，包括但不限于：营业执照、资质证书、体系认证、资信等级证书、合同、验收证明、获奖证书等。所附文件应带相应原件供评委核查。</w:t>
            </w:r>
          </w:p>
        </w:tc>
      </w:tr>
      <w:tr w:rsidR="00926511" w14:paraId="6AFEE84E" w14:textId="77777777" w:rsidTr="00B32E7A">
        <w:trPr>
          <w:trHeight w:val="680"/>
          <w:jc w:val="center"/>
        </w:trPr>
        <w:tc>
          <w:tcPr>
            <w:tcW w:w="841" w:type="dxa"/>
            <w:tcBorders>
              <w:left w:val="single" w:sz="4" w:space="0" w:color="auto"/>
              <w:right w:val="single" w:sz="4" w:space="0" w:color="auto"/>
            </w:tcBorders>
            <w:vAlign w:val="center"/>
          </w:tcPr>
          <w:p w14:paraId="2EC99819"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bCs/>
                <w:sz w:val="24"/>
                <w:szCs w:val="24"/>
              </w:rPr>
              <w:t>20</w:t>
            </w:r>
          </w:p>
        </w:tc>
        <w:tc>
          <w:tcPr>
            <w:tcW w:w="2021" w:type="dxa"/>
            <w:tcBorders>
              <w:left w:val="single" w:sz="4" w:space="0" w:color="auto"/>
              <w:right w:val="single" w:sz="4" w:space="0" w:color="auto"/>
            </w:tcBorders>
            <w:vAlign w:val="center"/>
          </w:tcPr>
          <w:p w14:paraId="06DCC89C" w14:textId="77777777" w:rsidR="00926511" w:rsidRDefault="00926511" w:rsidP="00B32E7A">
            <w:pPr>
              <w:adjustRightInd w:val="0"/>
              <w:snapToGrid w:val="0"/>
              <w:jc w:val="center"/>
              <w:rPr>
                <w:rFonts w:ascii="仿宋_GB2312" w:eastAsia="仿宋_GB2312" w:hAnsi="仿宋" w:cs="MingLiU" w:hint="eastAsia"/>
                <w:sz w:val="24"/>
                <w:szCs w:val="24"/>
              </w:rPr>
            </w:pPr>
            <w:r>
              <w:rPr>
                <w:rFonts w:ascii="仿宋_GB2312" w:eastAsia="仿宋_GB2312" w:hAnsi="仿宋" w:hint="eastAsia"/>
                <w:kern w:val="0"/>
                <w:sz w:val="24"/>
                <w:szCs w:val="24"/>
              </w:rPr>
              <w:t>近年财务状况的年份要求</w:t>
            </w:r>
          </w:p>
        </w:tc>
        <w:tc>
          <w:tcPr>
            <w:tcW w:w="7066" w:type="dxa"/>
            <w:tcBorders>
              <w:top w:val="single" w:sz="4" w:space="0" w:color="auto"/>
              <w:left w:val="single" w:sz="4" w:space="0" w:color="auto"/>
              <w:bottom w:val="single" w:sz="4" w:space="0" w:color="auto"/>
              <w:right w:val="single" w:sz="4" w:space="0" w:color="auto"/>
            </w:tcBorders>
            <w:vAlign w:val="center"/>
          </w:tcPr>
          <w:p w14:paraId="5F08ADC3" w14:textId="77777777" w:rsidR="00926511" w:rsidRDefault="00926511" w:rsidP="00B32E7A">
            <w:pPr>
              <w:autoSpaceDE w:val="0"/>
              <w:autoSpaceDN w:val="0"/>
              <w:adjustRightInd w:val="0"/>
              <w:snapToGrid w:val="0"/>
              <w:rPr>
                <w:rFonts w:ascii="仿宋_GB2312" w:eastAsia="仿宋_GB2312" w:hAnsi="仿宋" w:cs="MingLiU" w:hint="eastAsia"/>
                <w:sz w:val="24"/>
                <w:szCs w:val="24"/>
              </w:rPr>
            </w:pPr>
            <w:r>
              <w:rPr>
                <w:rFonts w:ascii="仿宋_GB2312" w:eastAsia="仿宋_GB2312" w:hAnsi="仿宋" w:hint="eastAsia"/>
                <w:kern w:val="0"/>
                <w:sz w:val="24"/>
                <w:szCs w:val="24"/>
              </w:rPr>
              <w:t>2023年6月至今</w:t>
            </w:r>
          </w:p>
        </w:tc>
      </w:tr>
      <w:tr w:rsidR="00926511" w14:paraId="6C064809" w14:textId="77777777" w:rsidTr="00B32E7A">
        <w:trPr>
          <w:trHeight w:val="680"/>
          <w:jc w:val="center"/>
        </w:trPr>
        <w:tc>
          <w:tcPr>
            <w:tcW w:w="841" w:type="dxa"/>
            <w:tcBorders>
              <w:left w:val="single" w:sz="4" w:space="0" w:color="auto"/>
              <w:right w:val="single" w:sz="4" w:space="0" w:color="auto"/>
            </w:tcBorders>
            <w:vAlign w:val="center"/>
          </w:tcPr>
          <w:p w14:paraId="5022E9B4"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lastRenderedPageBreak/>
              <w:t>2</w:t>
            </w:r>
            <w:r>
              <w:rPr>
                <w:rFonts w:ascii="仿宋_GB2312" w:eastAsia="仿宋_GB2312" w:hAnsi="宋体" w:cs="宋体"/>
                <w:bCs/>
                <w:sz w:val="24"/>
                <w:szCs w:val="24"/>
              </w:rPr>
              <w:t>1</w:t>
            </w:r>
          </w:p>
        </w:tc>
        <w:tc>
          <w:tcPr>
            <w:tcW w:w="2021" w:type="dxa"/>
            <w:tcBorders>
              <w:left w:val="single" w:sz="4" w:space="0" w:color="auto"/>
              <w:right w:val="single" w:sz="4" w:space="0" w:color="auto"/>
            </w:tcBorders>
            <w:vAlign w:val="center"/>
          </w:tcPr>
          <w:p w14:paraId="666C717C" w14:textId="77777777" w:rsidR="00926511" w:rsidRDefault="00926511" w:rsidP="00B32E7A">
            <w:pPr>
              <w:adjustRightInd w:val="0"/>
              <w:snapToGrid w:val="0"/>
              <w:jc w:val="center"/>
              <w:rPr>
                <w:rFonts w:ascii="仿宋_GB2312" w:eastAsia="仿宋_GB2312" w:hAnsi="仿宋" w:cs="MingLiU" w:hint="eastAsia"/>
                <w:sz w:val="24"/>
                <w:szCs w:val="24"/>
              </w:rPr>
            </w:pPr>
            <w:r>
              <w:rPr>
                <w:rFonts w:ascii="仿宋_GB2312" w:eastAsia="仿宋_GB2312" w:hAnsi="仿宋" w:hint="eastAsia"/>
                <w:kern w:val="0"/>
                <w:sz w:val="24"/>
                <w:szCs w:val="24"/>
              </w:rPr>
              <w:t>近年完成的类似项目情况的时间要求</w:t>
            </w:r>
          </w:p>
        </w:tc>
        <w:tc>
          <w:tcPr>
            <w:tcW w:w="7066" w:type="dxa"/>
            <w:tcBorders>
              <w:top w:val="single" w:sz="4" w:space="0" w:color="auto"/>
              <w:left w:val="single" w:sz="4" w:space="0" w:color="auto"/>
              <w:bottom w:val="single" w:sz="4" w:space="0" w:color="auto"/>
              <w:right w:val="single" w:sz="4" w:space="0" w:color="auto"/>
            </w:tcBorders>
            <w:vAlign w:val="center"/>
          </w:tcPr>
          <w:p w14:paraId="694A8CBE" w14:textId="77777777" w:rsidR="00926511" w:rsidRDefault="00926511" w:rsidP="00B32E7A">
            <w:pPr>
              <w:autoSpaceDE w:val="0"/>
              <w:autoSpaceDN w:val="0"/>
              <w:adjustRightInd w:val="0"/>
              <w:snapToGrid w:val="0"/>
              <w:rPr>
                <w:rFonts w:ascii="仿宋_GB2312" w:eastAsia="仿宋_GB2312" w:hAnsi="仿宋" w:cs="MingLiU" w:hint="eastAsia"/>
                <w:sz w:val="24"/>
                <w:szCs w:val="24"/>
              </w:rPr>
            </w:pPr>
            <w:r>
              <w:rPr>
                <w:rFonts w:ascii="仿宋_GB2312" w:eastAsia="仿宋_GB2312" w:hAnsi="仿宋" w:hint="eastAsia"/>
                <w:kern w:val="0"/>
                <w:sz w:val="24"/>
                <w:szCs w:val="24"/>
              </w:rPr>
              <w:t>2023年6月至今</w:t>
            </w:r>
          </w:p>
        </w:tc>
      </w:tr>
      <w:tr w:rsidR="00926511" w14:paraId="6002FBE3" w14:textId="77777777" w:rsidTr="00B32E7A">
        <w:trPr>
          <w:trHeight w:val="680"/>
          <w:jc w:val="center"/>
        </w:trPr>
        <w:tc>
          <w:tcPr>
            <w:tcW w:w="841" w:type="dxa"/>
            <w:tcBorders>
              <w:left w:val="single" w:sz="4" w:space="0" w:color="auto"/>
              <w:right w:val="single" w:sz="4" w:space="0" w:color="auto"/>
            </w:tcBorders>
            <w:vAlign w:val="center"/>
          </w:tcPr>
          <w:p w14:paraId="48067A81"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22</w:t>
            </w:r>
          </w:p>
        </w:tc>
        <w:tc>
          <w:tcPr>
            <w:tcW w:w="2021" w:type="dxa"/>
            <w:tcBorders>
              <w:left w:val="single" w:sz="4" w:space="0" w:color="auto"/>
              <w:right w:val="single" w:sz="4" w:space="0" w:color="auto"/>
            </w:tcBorders>
            <w:vAlign w:val="center"/>
          </w:tcPr>
          <w:p w14:paraId="3B967CCE" w14:textId="77777777" w:rsidR="00926511" w:rsidRDefault="00926511" w:rsidP="00B32E7A">
            <w:pPr>
              <w:adjustRightInd w:val="0"/>
              <w:snapToGrid w:val="0"/>
              <w:jc w:val="center"/>
              <w:rPr>
                <w:rFonts w:ascii="仿宋_GB2312" w:eastAsia="仿宋_GB2312" w:hAnsi="仿宋" w:cs="MingLiU" w:hint="eastAsia"/>
                <w:sz w:val="24"/>
                <w:szCs w:val="24"/>
              </w:rPr>
            </w:pPr>
            <w:r>
              <w:rPr>
                <w:rFonts w:ascii="仿宋_GB2312" w:eastAsia="仿宋_GB2312" w:hAnsi="仿宋" w:hint="eastAsia"/>
                <w:kern w:val="0"/>
                <w:sz w:val="24"/>
                <w:szCs w:val="24"/>
              </w:rPr>
              <w:t>近年发生的诉讼及仲裁情况的时间要求</w:t>
            </w:r>
          </w:p>
        </w:tc>
        <w:tc>
          <w:tcPr>
            <w:tcW w:w="7066" w:type="dxa"/>
            <w:tcBorders>
              <w:top w:val="single" w:sz="4" w:space="0" w:color="auto"/>
              <w:left w:val="single" w:sz="4" w:space="0" w:color="auto"/>
              <w:bottom w:val="single" w:sz="4" w:space="0" w:color="auto"/>
              <w:right w:val="single" w:sz="4" w:space="0" w:color="auto"/>
            </w:tcBorders>
            <w:vAlign w:val="center"/>
          </w:tcPr>
          <w:p w14:paraId="173ED1CA" w14:textId="77777777" w:rsidR="00926511" w:rsidRDefault="00926511" w:rsidP="00B32E7A">
            <w:pPr>
              <w:autoSpaceDE w:val="0"/>
              <w:autoSpaceDN w:val="0"/>
              <w:adjustRightInd w:val="0"/>
              <w:snapToGrid w:val="0"/>
              <w:rPr>
                <w:rFonts w:ascii="仿宋_GB2312" w:eastAsia="仿宋_GB2312" w:hAnsi="仿宋" w:cs="MingLiU" w:hint="eastAsia"/>
                <w:sz w:val="24"/>
                <w:szCs w:val="24"/>
              </w:rPr>
            </w:pPr>
            <w:r>
              <w:rPr>
                <w:rFonts w:ascii="仿宋_GB2312" w:eastAsia="仿宋_GB2312" w:hAnsi="仿宋" w:hint="eastAsia"/>
                <w:kern w:val="0"/>
                <w:sz w:val="24"/>
                <w:szCs w:val="24"/>
              </w:rPr>
              <w:t>2023年1月至今</w:t>
            </w:r>
          </w:p>
        </w:tc>
      </w:tr>
      <w:tr w:rsidR="00926511" w14:paraId="03BD5B38" w14:textId="77777777" w:rsidTr="00B32E7A">
        <w:trPr>
          <w:trHeight w:val="680"/>
          <w:jc w:val="center"/>
        </w:trPr>
        <w:tc>
          <w:tcPr>
            <w:tcW w:w="841" w:type="dxa"/>
            <w:tcBorders>
              <w:left w:val="single" w:sz="4" w:space="0" w:color="auto"/>
              <w:right w:val="single" w:sz="4" w:space="0" w:color="auto"/>
            </w:tcBorders>
            <w:vAlign w:val="center"/>
          </w:tcPr>
          <w:p w14:paraId="6D861492"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23</w:t>
            </w:r>
          </w:p>
        </w:tc>
        <w:tc>
          <w:tcPr>
            <w:tcW w:w="2021" w:type="dxa"/>
            <w:tcBorders>
              <w:left w:val="single" w:sz="4" w:space="0" w:color="auto"/>
              <w:right w:val="single" w:sz="4" w:space="0" w:color="auto"/>
            </w:tcBorders>
            <w:vAlign w:val="center"/>
          </w:tcPr>
          <w:p w14:paraId="4BD00E76" w14:textId="77777777" w:rsidR="00926511" w:rsidRDefault="00926511" w:rsidP="00B32E7A">
            <w:pPr>
              <w:widowControl/>
              <w:spacing w:line="340" w:lineRule="exact"/>
              <w:jc w:val="center"/>
              <w:rPr>
                <w:rFonts w:ascii="仿宋_GB2312" w:eastAsia="仿宋_GB2312" w:hAnsi="仿宋" w:hint="eastAsia"/>
                <w:kern w:val="0"/>
                <w:sz w:val="24"/>
                <w:szCs w:val="24"/>
              </w:rPr>
            </w:pPr>
            <w:r>
              <w:rPr>
                <w:rFonts w:ascii="仿宋_GB2312" w:eastAsia="仿宋_GB2312" w:hAnsi="仿宋" w:hint="eastAsia"/>
                <w:kern w:val="0"/>
                <w:sz w:val="24"/>
                <w:szCs w:val="24"/>
              </w:rPr>
              <w:t>投标文件副本份数</w:t>
            </w:r>
          </w:p>
          <w:p w14:paraId="07C7B497" w14:textId="77777777" w:rsidR="00926511" w:rsidRDefault="00926511" w:rsidP="00B32E7A">
            <w:pPr>
              <w:adjustRightInd w:val="0"/>
              <w:snapToGrid w:val="0"/>
              <w:jc w:val="center"/>
              <w:rPr>
                <w:rFonts w:ascii="仿宋_GB2312" w:eastAsia="仿宋_GB2312" w:hAnsi="仿宋" w:cs="MingLiU" w:hint="eastAsia"/>
                <w:sz w:val="24"/>
                <w:szCs w:val="24"/>
              </w:rPr>
            </w:pPr>
            <w:r>
              <w:rPr>
                <w:rFonts w:ascii="仿宋_GB2312" w:eastAsia="仿宋_GB2312" w:hAnsi="仿宋" w:hint="eastAsia"/>
                <w:kern w:val="0"/>
                <w:sz w:val="24"/>
                <w:szCs w:val="24"/>
              </w:rPr>
              <w:t>及其他要求</w:t>
            </w:r>
          </w:p>
        </w:tc>
        <w:tc>
          <w:tcPr>
            <w:tcW w:w="7066" w:type="dxa"/>
            <w:tcBorders>
              <w:top w:val="single" w:sz="4" w:space="0" w:color="auto"/>
              <w:left w:val="single" w:sz="4" w:space="0" w:color="auto"/>
              <w:bottom w:val="single" w:sz="4" w:space="0" w:color="auto"/>
              <w:right w:val="single" w:sz="4" w:space="0" w:color="auto"/>
            </w:tcBorders>
            <w:vAlign w:val="center"/>
          </w:tcPr>
          <w:p w14:paraId="1367B1AA" w14:textId="77777777" w:rsidR="00926511" w:rsidRDefault="00926511" w:rsidP="00B32E7A">
            <w:pPr>
              <w:widowControl/>
              <w:spacing w:line="340" w:lineRule="exact"/>
              <w:jc w:val="left"/>
              <w:rPr>
                <w:rFonts w:ascii="仿宋_GB2312" w:eastAsia="仿宋_GB2312" w:hAnsi="仿宋" w:hint="eastAsia"/>
                <w:kern w:val="0"/>
                <w:sz w:val="24"/>
                <w:szCs w:val="24"/>
              </w:rPr>
            </w:pPr>
            <w:r>
              <w:rPr>
                <w:rFonts w:ascii="仿宋_GB2312" w:eastAsia="仿宋_GB2312" w:hAnsi="仿宋" w:hint="eastAsia"/>
                <w:kern w:val="0"/>
                <w:sz w:val="24"/>
                <w:szCs w:val="24"/>
              </w:rPr>
              <w:t>投标文件副本份数：四份</w:t>
            </w:r>
          </w:p>
          <w:p w14:paraId="0C179210" w14:textId="77777777" w:rsidR="00926511" w:rsidRDefault="00926511" w:rsidP="00B32E7A">
            <w:pPr>
              <w:widowControl/>
              <w:spacing w:line="340" w:lineRule="exact"/>
              <w:jc w:val="left"/>
              <w:rPr>
                <w:rFonts w:ascii="仿宋_GB2312" w:eastAsia="仿宋_GB2312" w:hAnsi="仿宋" w:hint="eastAsia"/>
                <w:kern w:val="0"/>
                <w:sz w:val="24"/>
                <w:szCs w:val="24"/>
              </w:rPr>
            </w:pPr>
            <w:r>
              <w:rPr>
                <w:rFonts w:ascii="仿宋_GB2312" w:eastAsia="仿宋_GB2312" w:hAnsi="仿宋" w:hint="eastAsia"/>
                <w:kern w:val="0"/>
                <w:sz w:val="24"/>
                <w:szCs w:val="24"/>
              </w:rPr>
              <w:t>是否要求提交电子版文件：否</w:t>
            </w:r>
          </w:p>
          <w:p w14:paraId="7F4B3857" w14:textId="77777777" w:rsidR="00926511" w:rsidRDefault="00926511" w:rsidP="00B32E7A">
            <w:pPr>
              <w:autoSpaceDE w:val="0"/>
              <w:autoSpaceDN w:val="0"/>
              <w:adjustRightInd w:val="0"/>
              <w:snapToGrid w:val="0"/>
              <w:rPr>
                <w:rFonts w:ascii="仿宋_GB2312" w:eastAsia="仿宋_GB2312" w:hAnsi="仿宋" w:cs="MingLiU" w:hint="eastAsia"/>
                <w:sz w:val="24"/>
                <w:szCs w:val="24"/>
              </w:rPr>
            </w:pPr>
            <w:r>
              <w:rPr>
                <w:rFonts w:ascii="仿宋_GB2312" w:eastAsia="仿宋_GB2312" w:hAnsi="仿宋" w:hint="eastAsia"/>
                <w:kern w:val="0"/>
                <w:sz w:val="24"/>
                <w:szCs w:val="24"/>
              </w:rPr>
              <w:t>其他要求：</w:t>
            </w:r>
          </w:p>
        </w:tc>
      </w:tr>
      <w:tr w:rsidR="00926511" w14:paraId="14AF5D3F" w14:textId="77777777" w:rsidTr="00B32E7A">
        <w:trPr>
          <w:trHeight w:val="680"/>
          <w:jc w:val="center"/>
        </w:trPr>
        <w:tc>
          <w:tcPr>
            <w:tcW w:w="841" w:type="dxa"/>
            <w:tcBorders>
              <w:left w:val="single" w:sz="4" w:space="0" w:color="auto"/>
              <w:right w:val="single" w:sz="4" w:space="0" w:color="auto"/>
            </w:tcBorders>
            <w:vAlign w:val="center"/>
          </w:tcPr>
          <w:p w14:paraId="12611F54"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24</w:t>
            </w:r>
          </w:p>
        </w:tc>
        <w:tc>
          <w:tcPr>
            <w:tcW w:w="2021" w:type="dxa"/>
            <w:tcBorders>
              <w:left w:val="single" w:sz="4" w:space="0" w:color="auto"/>
              <w:right w:val="single" w:sz="4" w:space="0" w:color="auto"/>
            </w:tcBorders>
            <w:vAlign w:val="center"/>
          </w:tcPr>
          <w:p w14:paraId="32FBA4E5" w14:textId="77777777" w:rsidR="00926511" w:rsidRDefault="00926511" w:rsidP="00B32E7A">
            <w:pPr>
              <w:adjustRightInd w:val="0"/>
              <w:snapToGrid w:val="0"/>
              <w:jc w:val="center"/>
              <w:rPr>
                <w:rFonts w:ascii="仿宋_GB2312" w:eastAsia="仿宋_GB2312" w:hAnsi="仿宋" w:cs="MingLiU" w:hint="eastAsia"/>
                <w:sz w:val="24"/>
                <w:szCs w:val="24"/>
              </w:rPr>
            </w:pPr>
            <w:r>
              <w:rPr>
                <w:rFonts w:ascii="仿宋_GB2312" w:eastAsia="仿宋_GB2312" w:hAnsi="仿宋" w:hint="eastAsia"/>
                <w:kern w:val="0"/>
                <w:sz w:val="24"/>
                <w:szCs w:val="24"/>
              </w:rPr>
              <w:t>封套上应载明的信息</w:t>
            </w:r>
          </w:p>
        </w:tc>
        <w:tc>
          <w:tcPr>
            <w:tcW w:w="7066" w:type="dxa"/>
            <w:tcBorders>
              <w:top w:val="single" w:sz="4" w:space="0" w:color="auto"/>
              <w:left w:val="single" w:sz="4" w:space="0" w:color="auto"/>
              <w:bottom w:val="single" w:sz="4" w:space="0" w:color="auto"/>
              <w:right w:val="single" w:sz="4" w:space="0" w:color="auto"/>
            </w:tcBorders>
            <w:vAlign w:val="center"/>
          </w:tcPr>
          <w:p w14:paraId="7AF1B4B0" w14:textId="77777777" w:rsidR="00926511" w:rsidRDefault="00926511" w:rsidP="00B32E7A">
            <w:pPr>
              <w:widowControl/>
              <w:spacing w:line="340" w:lineRule="exact"/>
              <w:jc w:val="left"/>
              <w:rPr>
                <w:rFonts w:ascii="仿宋_GB2312" w:eastAsia="仿宋_GB2312" w:hAnsi="仿宋" w:hint="eastAsia"/>
                <w:kern w:val="0"/>
                <w:sz w:val="24"/>
                <w:szCs w:val="24"/>
              </w:rPr>
            </w:pPr>
            <w:r>
              <w:rPr>
                <w:rFonts w:ascii="仿宋_GB2312" w:eastAsia="仿宋_GB2312" w:hAnsi="仿宋" w:hint="eastAsia"/>
                <w:kern w:val="0"/>
                <w:sz w:val="24"/>
                <w:szCs w:val="24"/>
              </w:rPr>
              <w:t>竞争性谈判项目名称：济南鲍德冶金石灰石有限公司产线自动化改造项目集控室LED屏及室内配套设备</w:t>
            </w:r>
            <w:r>
              <w:rPr>
                <w:rFonts w:ascii="仿宋_GB2312" w:eastAsia="仿宋_GB2312" w:hAnsi="宋体" w:cs="宋体" w:hint="eastAsia"/>
                <w:sz w:val="24"/>
                <w:szCs w:val="24"/>
              </w:rPr>
              <w:t>采购</w:t>
            </w:r>
            <w:r>
              <w:rPr>
                <w:rFonts w:ascii="仿宋_GB2312" w:eastAsia="仿宋_GB2312" w:hAnsi="仿宋" w:hint="eastAsia"/>
                <w:kern w:val="0"/>
                <w:sz w:val="24"/>
                <w:szCs w:val="24"/>
              </w:rPr>
              <w:t>竞争性谈判项目</w:t>
            </w:r>
          </w:p>
          <w:p w14:paraId="25ADB96D" w14:textId="77777777" w:rsidR="00926511" w:rsidRDefault="00926511" w:rsidP="00B32E7A">
            <w:pPr>
              <w:autoSpaceDE w:val="0"/>
              <w:autoSpaceDN w:val="0"/>
              <w:adjustRightInd w:val="0"/>
              <w:snapToGrid w:val="0"/>
              <w:rPr>
                <w:rFonts w:ascii="仿宋_GB2312" w:eastAsia="仿宋_GB2312" w:hAnsi="仿宋" w:cs="MingLiU" w:hint="eastAsia"/>
                <w:sz w:val="24"/>
                <w:szCs w:val="24"/>
              </w:rPr>
            </w:pPr>
            <w:r>
              <w:rPr>
                <w:rFonts w:ascii="仿宋_GB2312" w:eastAsia="仿宋_GB2312" w:hAnsi="仿宋" w:hint="eastAsia"/>
                <w:kern w:val="0"/>
                <w:sz w:val="24"/>
                <w:szCs w:val="24"/>
              </w:rPr>
              <w:t>投标文件在</w:t>
            </w:r>
            <w:r>
              <w:rPr>
                <w:rFonts w:ascii="仿宋_GB2312" w:eastAsia="仿宋_GB2312" w:hAnsi="仿宋" w:hint="eastAsia"/>
                <w:b/>
                <w:bCs/>
                <w:kern w:val="0"/>
                <w:sz w:val="24"/>
                <w:szCs w:val="24"/>
                <w:shd w:val="clear" w:color="auto" w:fill="FFFF00"/>
              </w:rPr>
              <w:t xml:space="preserve"> 2026年 7 月 15 日8 时30分</w:t>
            </w:r>
            <w:r>
              <w:rPr>
                <w:rFonts w:ascii="仿宋_GB2312" w:eastAsia="仿宋_GB2312" w:hAnsi="仿宋" w:hint="eastAsia"/>
                <w:kern w:val="0"/>
                <w:sz w:val="24"/>
                <w:szCs w:val="24"/>
              </w:rPr>
              <w:t>前不得开启</w:t>
            </w:r>
          </w:p>
        </w:tc>
      </w:tr>
      <w:tr w:rsidR="00926511" w14:paraId="5F4519AC" w14:textId="77777777" w:rsidTr="00B32E7A">
        <w:trPr>
          <w:trHeight w:val="680"/>
          <w:jc w:val="center"/>
        </w:trPr>
        <w:tc>
          <w:tcPr>
            <w:tcW w:w="841" w:type="dxa"/>
            <w:tcBorders>
              <w:left w:val="single" w:sz="4" w:space="0" w:color="auto"/>
              <w:right w:val="single" w:sz="4" w:space="0" w:color="auto"/>
            </w:tcBorders>
            <w:vAlign w:val="center"/>
          </w:tcPr>
          <w:p w14:paraId="2698FAC7"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25</w:t>
            </w:r>
          </w:p>
        </w:tc>
        <w:tc>
          <w:tcPr>
            <w:tcW w:w="2021" w:type="dxa"/>
            <w:tcBorders>
              <w:left w:val="single" w:sz="4" w:space="0" w:color="auto"/>
              <w:right w:val="single" w:sz="4" w:space="0" w:color="auto"/>
            </w:tcBorders>
            <w:vAlign w:val="center"/>
          </w:tcPr>
          <w:p w14:paraId="55D9634F" w14:textId="77777777" w:rsidR="00926511" w:rsidRDefault="00926511" w:rsidP="00B32E7A">
            <w:pPr>
              <w:adjustRightInd w:val="0"/>
              <w:snapToGrid w:val="0"/>
              <w:jc w:val="center"/>
              <w:rPr>
                <w:rFonts w:ascii="仿宋_GB2312" w:eastAsia="仿宋_GB2312" w:hAnsi="仿宋" w:cs="MingLiU" w:hint="eastAsia"/>
                <w:sz w:val="24"/>
                <w:szCs w:val="24"/>
              </w:rPr>
            </w:pPr>
            <w:r>
              <w:rPr>
                <w:rFonts w:ascii="仿宋_GB2312" w:eastAsia="仿宋_GB2312" w:hAnsi="仿宋" w:hint="eastAsia"/>
                <w:kern w:val="0"/>
                <w:sz w:val="24"/>
                <w:szCs w:val="24"/>
              </w:rPr>
              <w:t>文件递交</w:t>
            </w:r>
          </w:p>
        </w:tc>
        <w:tc>
          <w:tcPr>
            <w:tcW w:w="7066" w:type="dxa"/>
            <w:tcBorders>
              <w:top w:val="single" w:sz="4" w:space="0" w:color="auto"/>
              <w:left w:val="single" w:sz="4" w:space="0" w:color="auto"/>
              <w:bottom w:val="single" w:sz="4" w:space="0" w:color="auto"/>
              <w:right w:val="single" w:sz="4" w:space="0" w:color="auto"/>
            </w:tcBorders>
            <w:vAlign w:val="center"/>
          </w:tcPr>
          <w:p w14:paraId="0FC39E53" w14:textId="77777777" w:rsidR="00926511" w:rsidRDefault="00926511" w:rsidP="00B32E7A">
            <w:pPr>
              <w:widowControl/>
              <w:spacing w:line="398" w:lineRule="exact"/>
              <w:rPr>
                <w:rFonts w:ascii="仿宋_GB2312" w:eastAsia="仿宋_GB2312" w:hAnsi="仿宋" w:cs="MingLiU" w:hint="eastAsia"/>
                <w:sz w:val="24"/>
                <w:szCs w:val="24"/>
              </w:rPr>
            </w:pPr>
            <w:r>
              <w:rPr>
                <w:rFonts w:ascii="仿宋_GB2312" w:eastAsia="仿宋_GB2312" w:hAnsi="仿宋" w:cs="MingLiU" w:hint="eastAsia"/>
                <w:sz w:val="24"/>
                <w:szCs w:val="24"/>
              </w:rPr>
              <w:t xml:space="preserve">  文件递交时应有四个密封袋，即投标文件、资格审查文件、投标函（可用小信封）、证件文件原件。</w:t>
            </w:r>
          </w:p>
          <w:p w14:paraId="5E9D9AB6" w14:textId="77777777" w:rsidR="00926511" w:rsidRDefault="00926511" w:rsidP="00B32E7A">
            <w:pPr>
              <w:autoSpaceDE w:val="0"/>
              <w:autoSpaceDN w:val="0"/>
              <w:adjustRightInd w:val="0"/>
              <w:snapToGrid w:val="0"/>
              <w:rPr>
                <w:rFonts w:ascii="仿宋_GB2312" w:eastAsia="仿宋_GB2312" w:hAnsi="仿宋" w:cs="MingLiU" w:hint="eastAsia"/>
                <w:sz w:val="24"/>
                <w:szCs w:val="24"/>
              </w:rPr>
            </w:pPr>
            <w:r>
              <w:rPr>
                <w:rFonts w:ascii="仿宋_GB2312" w:eastAsia="仿宋_GB2312" w:hAnsi="仿宋" w:cs="MingLiU" w:hint="eastAsia"/>
                <w:sz w:val="24"/>
                <w:szCs w:val="24"/>
              </w:rPr>
              <w:t xml:space="preserve">  注：投标人应提交投标文件及资格审查文件中的文件原件供评标委员会验证，包括但不限于：营业执照、体系认证、资信等级证书、获奖证书、荣誉证书、资质证书、合同、验收证明等，内附《投标企业证件资料一览表》，在递交投标文件时一并提交。</w:t>
            </w:r>
          </w:p>
        </w:tc>
      </w:tr>
      <w:tr w:rsidR="00926511" w14:paraId="0DC831BA" w14:textId="77777777" w:rsidTr="00B32E7A">
        <w:trPr>
          <w:trHeight w:val="680"/>
          <w:jc w:val="center"/>
        </w:trPr>
        <w:tc>
          <w:tcPr>
            <w:tcW w:w="841" w:type="dxa"/>
            <w:tcBorders>
              <w:left w:val="single" w:sz="4" w:space="0" w:color="auto"/>
              <w:right w:val="single" w:sz="4" w:space="0" w:color="auto"/>
            </w:tcBorders>
            <w:vAlign w:val="center"/>
          </w:tcPr>
          <w:p w14:paraId="78F6C85A" w14:textId="77777777" w:rsidR="00926511" w:rsidRDefault="00926511" w:rsidP="00B32E7A">
            <w:pPr>
              <w:adjustRightInd w:val="0"/>
              <w:snapToGrid w:val="0"/>
              <w:jc w:val="center"/>
              <w:rPr>
                <w:rFonts w:ascii="仿宋_GB2312" w:eastAsia="仿宋_GB2312" w:hAnsi="宋体" w:cs="宋体" w:hint="eastAsia"/>
                <w:bCs/>
                <w:sz w:val="24"/>
                <w:szCs w:val="24"/>
              </w:rPr>
            </w:pPr>
            <w:r>
              <w:rPr>
                <w:rFonts w:ascii="仿宋_GB2312" w:eastAsia="仿宋_GB2312" w:hAnsi="宋体" w:cs="宋体" w:hint="eastAsia"/>
                <w:bCs/>
                <w:sz w:val="24"/>
                <w:szCs w:val="24"/>
              </w:rPr>
              <w:t>26</w:t>
            </w:r>
          </w:p>
        </w:tc>
        <w:tc>
          <w:tcPr>
            <w:tcW w:w="2021" w:type="dxa"/>
            <w:tcBorders>
              <w:left w:val="single" w:sz="4" w:space="0" w:color="auto"/>
              <w:right w:val="single" w:sz="4" w:space="0" w:color="auto"/>
            </w:tcBorders>
            <w:vAlign w:val="center"/>
          </w:tcPr>
          <w:p w14:paraId="2E7121FA" w14:textId="77777777" w:rsidR="00926511" w:rsidRDefault="00926511" w:rsidP="00B32E7A">
            <w:pPr>
              <w:adjustRightInd w:val="0"/>
              <w:snapToGrid w:val="0"/>
              <w:jc w:val="center"/>
              <w:rPr>
                <w:rFonts w:ascii="仿宋_GB2312" w:eastAsia="仿宋_GB2312" w:hAnsi="仿宋" w:cs="MingLiU" w:hint="eastAsia"/>
                <w:sz w:val="24"/>
                <w:szCs w:val="24"/>
              </w:rPr>
            </w:pPr>
            <w:r>
              <w:rPr>
                <w:rFonts w:ascii="仿宋_GB2312" w:eastAsia="仿宋_GB2312" w:hAnsi="仿宋" w:hint="eastAsia"/>
                <w:kern w:val="0"/>
                <w:sz w:val="24"/>
                <w:szCs w:val="24"/>
              </w:rPr>
              <w:t>投标截止时间</w:t>
            </w:r>
          </w:p>
        </w:tc>
        <w:tc>
          <w:tcPr>
            <w:tcW w:w="7066" w:type="dxa"/>
            <w:tcBorders>
              <w:top w:val="single" w:sz="4" w:space="0" w:color="auto"/>
              <w:left w:val="single" w:sz="4" w:space="0" w:color="auto"/>
              <w:bottom w:val="single" w:sz="4" w:space="0" w:color="auto"/>
              <w:right w:val="single" w:sz="4" w:space="0" w:color="auto"/>
            </w:tcBorders>
            <w:vAlign w:val="center"/>
          </w:tcPr>
          <w:p w14:paraId="45314245" w14:textId="77777777" w:rsidR="00926511" w:rsidRDefault="00926511" w:rsidP="00B32E7A">
            <w:pPr>
              <w:autoSpaceDE w:val="0"/>
              <w:autoSpaceDN w:val="0"/>
              <w:adjustRightInd w:val="0"/>
              <w:snapToGrid w:val="0"/>
              <w:rPr>
                <w:rFonts w:ascii="仿宋_GB2312" w:eastAsia="仿宋_GB2312" w:hAnsi="仿宋" w:cs="MingLiU" w:hint="eastAsia"/>
                <w:sz w:val="24"/>
                <w:szCs w:val="24"/>
              </w:rPr>
            </w:pPr>
            <w:r>
              <w:rPr>
                <w:rFonts w:ascii="仿宋_GB2312" w:eastAsia="仿宋_GB2312" w:hAnsi="仿宋" w:hint="eastAsia"/>
                <w:b/>
                <w:bCs/>
                <w:kern w:val="0"/>
                <w:sz w:val="24"/>
                <w:szCs w:val="24"/>
                <w:shd w:val="clear" w:color="auto" w:fill="FFFF00"/>
              </w:rPr>
              <w:t xml:space="preserve">  2026年 7 月  15 日 8 时：30分</w:t>
            </w:r>
          </w:p>
        </w:tc>
      </w:tr>
    </w:tbl>
    <w:p w14:paraId="54286C2F" w14:textId="77777777" w:rsidR="00926511" w:rsidRDefault="00926511" w:rsidP="00926511">
      <w:pPr>
        <w:widowControl/>
        <w:numPr>
          <w:ilvl w:val="0"/>
          <w:numId w:val="2"/>
        </w:numPr>
        <w:adjustRightInd w:val="0"/>
        <w:snapToGrid w:val="0"/>
        <w:spacing w:line="580" w:lineRule="exact"/>
        <w:ind w:left="1"/>
        <w:jc w:val="left"/>
        <w:rPr>
          <w:rFonts w:ascii="仿宋_GB2312" w:eastAsia="仿宋_GB2312" w:hAnsi="宋体" w:cs="宋体" w:hint="eastAsia"/>
          <w:b/>
          <w:sz w:val="28"/>
          <w:szCs w:val="28"/>
        </w:rPr>
      </w:pPr>
      <w:r>
        <w:rPr>
          <w:rFonts w:ascii="仿宋_GB2312" w:eastAsia="仿宋_GB2312" w:hAnsi="宋体" w:cs="宋体" w:hint="eastAsia"/>
          <w:b/>
          <w:sz w:val="28"/>
          <w:szCs w:val="28"/>
        </w:rPr>
        <w:t>响应文件</w:t>
      </w:r>
    </w:p>
    <w:p w14:paraId="2DCB2915" w14:textId="77777777" w:rsidR="00926511" w:rsidRDefault="00926511" w:rsidP="00926511">
      <w:pPr>
        <w:adjustRightInd w:val="0"/>
        <w:snapToGrid w:val="0"/>
        <w:spacing w:line="580" w:lineRule="exact"/>
        <w:rPr>
          <w:rFonts w:ascii="仿宋_GB2312" w:eastAsia="仿宋_GB2312" w:hAnsi="宋体" w:cs="宋体" w:hint="eastAsia"/>
          <w:b/>
          <w:sz w:val="28"/>
          <w:szCs w:val="28"/>
        </w:rPr>
      </w:pPr>
      <w:r>
        <w:rPr>
          <w:rFonts w:ascii="仿宋_GB2312" w:eastAsia="仿宋_GB2312" w:hAnsi="宋体" w:cs="宋体" w:hint="eastAsia"/>
          <w:b/>
          <w:sz w:val="28"/>
          <w:szCs w:val="28"/>
        </w:rPr>
        <w:t>1、格式要求</w:t>
      </w:r>
    </w:p>
    <w:p w14:paraId="65F3D495" w14:textId="77777777" w:rsidR="00926511" w:rsidRDefault="00926511" w:rsidP="00926511">
      <w:pPr>
        <w:adjustRightInd w:val="0"/>
        <w:snapToGrid w:val="0"/>
        <w:spacing w:line="580" w:lineRule="exact"/>
        <w:rPr>
          <w:rFonts w:ascii="仿宋_GB2312" w:eastAsia="仿宋_GB2312" w:hAnsi="宋体" w:cs="宋体" w:hint="eastAsia"/>
          <w:sz w:val="28"/>
          <w:szCs w:val="28"/>
        </w:rPr>
      </w:pPr>
      <w:r>
        <w:rPr>
          <w:rFonts w:ascii="仿宋_GB2312" w:eastAsia="仿宋_GB2312" w:hAnsi="宋体" w:cs="宋体" w:hint="eastAsia"/>
          <w:sz w:val="28"/>
          <w:szCs w:val="28"/>
        </w:rPr>
        <w:t>1）响应文件一律用A4纸打印，在每份响应文件上要注明正本或副本，如果正本与副本不符，则以正本为准。</w:t>
      </w:r>
    </w:p>
    <w:p w14:paraId="562F3CAF" w14:textId="77777777" w:rsidR="00926511" w:rsidRDefault="00926511" w:rsidP="00926511">
      <w:pPr>
        <w:adjustRightInd w:val="0"/>
        <w:snapToGrid w:val="0"/>
        <w:spacing w:line="580" w:lineRule="exact"/>
        <w:rPr>
          <w:rFonts w:ascii="仿宋_GB2312" w:eastAsia="仿宋_GB2312" w:hAnsi="宋体" w:cs="宋体" w:hint="eastAsia"/>
          <w:sz w:val="28"/>
          <w:szCs w:val="28"/>
        </w:rPr>
      </w:pPr>
      <w:r>
        <w:rPr>
          <w:rFonts w:ascii="仿宋_GB2312" w:eastAsia="仿宋_GB2312" w:hAnsi="宋体" w:cs="宋体" w:hint="eastAsia"/>
          <w:sz w:val="28"/>
          <w:szCs w:val="28"/>
        </w:rPr>
        <w:t>2）“报价一览表”、“报价明细表”用不褪色的黑色或蓝黑墨水书写或打印。</w:t>
      </w:r>
    </w:p>
    <w:p w14:paraId="6D37D645" w14:textId="77777777" w:rsidR="00926511" w:rsidRDefault="00926511" w:rsidP="00926511">
      <w:pPr>
        <w:adjustRightInd w:val="0"/>
        <w:snapToGrid w:val="0"/>
        <w:spacing w:line="580" w:lineRule="exact"/>
        <w:rPr>
          <w:rFonts w:ascii="仿宋_GB2312" w:eastAsia="仿宋_GB2312" w:hAnsi="宋体" w:cs="宋体" w:hint="eastAsia"/>
          <w:sz w:val="28"/>
          <w:szCs w:val="28"/>
        </w:rPr>
      </w:pPr>
      <w:r>
        <w:rPr>
          <w:rFonts w:ascii="仿宋_GB2312" w:eastAsia="仿宋_GB2312" w:hAnsi="宋体" w:cs="宋体" w:hint="eastAsia"/>
          <w:sz w:val="28"/>
          <w:szCs w:val="28"/>
        </w:rPr>
        <w:t>3）响应文件需由法定代表人或授权代表签字。</w:t>
      </w:r>
    </w:p>
    <w:p w14:paraId="122406F6" w14:textId="77777777" w:rsidR="00926511" w:rsidRDefault="00926511" w:rsidP="00926511">
      <w:pPr>
        <w:adjustRightInd w:val="0"/>
        <w:snapToGrid w:val="0"/>
        <w:spacing w:line="580" w:lineRule="exact"/>
        <w:rPr>
          <w:rFonts w:ascii="仿宋_GB2312" w:eastAsia="仿宋_GB2312" w:hAnsi="宋体" w:cs="宋体" w:hint="eastAsia"/>
          <w:sz w:val="28"/>
          <w:szCs w:val="28"/>
        </w:rPr>
      </w:pPr>
      <w:r>
        <w:rPr>
          <w:rFonts w:ascii="仿宋_GB2312" w:eastAsia="仿宋_GB2312" w:hAnsi="宋体" w:cs="宋体" w:hint="eastAsia"/>
          <w:sz w:val="28"/>
          <w:szCs w:val="28"/>
        </w:rPr>
        <w:t>4）响应文件不得随意涂改和增删，错漏处如有修改，必须由谈判方的法定代表人或其授权代表签字。</w:t>
      </w:r>
    </w:p>
    <w:p w14:paraId="0B2BC271" w14:textId="77777777" w:rsidR="00926511" w:rsidRDefault="00926511" w:rsidP="00926511">
      <w:pPr>
        <w:adjustRightInd w:val="0"/>
        <w:snapToGrid w:val="0"/>
        <w:spacing w:line="580" w:lineRule="exact"/>
        <w:rPr>
          <w:rFonts w:ascii="仿宋_GB2312" w:eastAsia="仿宋_GB2312" w:hAnsi="宋体" w:cs="宋体" w:hint="eastAsia"/>
          <w:sz w:val="28"/>
          <w:szCs w:val="28"/>
        </w:rPr>
      </w:pPr>
      <w:r>
        <w:rPr>
          <w:rFonts w:ascii="仿宋_GB2312" w:eastAsia="仿宋_GB2312" w:hAnsi="宋体" w:cs="宋体" w:hint="eastAsia"/>
          <w:sz w:val="28"/>
          <w:szCs w:val="28"/>
        </w:rPr>
        <w:t>5）响应文件因字迹不清晰或表达不清楚所引起的后果由谈判方负责。</w:t>
      </w:r>
    </w:p>
    <w:p w14:paraId="28CF2FEF" w14:textId="77777777" w:rsidR="00926511" w:rsidRDefault="00926511" w:rsidP="00926511">
      <w:pPr>
        <w:adjustRightInd w:val="0"/>
        <w:snapToGrid w:val="0"/>
        <w:spacing w:line="580" w:lineRule="exact"/>
        <w:rPr>
          <w:rFonts w:ascii="仿宋_GB2312" w:eastAsia="仿宋_GB2312" w:hAnsi="宋体" w:cs="宋体" w:hint="eastAsia"/>
          <w:sz w:val="28"/>
          <w:szCs w:val="28"/>
        </w:rPr>
      </w:pPr>
      <w:r>
        <w:rPr>
          <w:rFonts w:ascii="仿宋_GB2312" w:eastAsia="仿宋_GB2312" w:hAnsi="宋体" w:cs="宋体" w:hint="eastAsia"/>
          <w:sz w:val="28"/>
          <w:szCs w:val="28"/>
        </w:rPr>
        <w:t>6）电子邮件、电话、传真形式的响应文件概不接受。</w:t>
      </w:r>
    </w:p>
    <w:p w14:paraId="2F6EB739" w14:textId="77777777" w:rsidR="00926511" w:rsidRDefault="00926511" w:rsidP="00926511">
      <w:pPr>
        <w:adjustRightInd w:val="0"/>
        <w:snapToGrid w:val="0"/>
        <w:spacing w:line="580" w:lineRule="exact"/>
        <w:ind w:left="1"/>
        <w:rPr>
          <w:rFonts w:ascii="仿宋_GB2312" w:eastAsia="仿宋_GB2312" w:hAnsi="宋体" w:cs="宋体" w:hint="eastAsia"/>
          <w:sz w:val="28"/>
          <w:szCs w:val="28"/>
        </w:rPr>
      </w:pPr>
      <w:r>
        <w:rPr>
          <w:rFonts w:ascii="仿宋_GB2312" w:eastAsia="仿宋_GB2312" w:hAnsi="宋体" w:cs="宋体" w:hint="eastAsia"/>
          <w:sz w:val="28"/>
          <w:szCs w:val="28"/>
        </w:rPr>
        <w:t>7）谈判方必须将响应文件（正本、副本）中的有关文件按顺序排列</w:t>
      </w:r>
      <w:r>
        <w:rPr>
          <w:rFonts w:ascii="仿宋_GB2312" w:eastAsia="仿宋_GB2312" w:hAnsi="宋体" w:cs="宋体" w:hint="eastAsia"/>
          <w:sz w:val="28"/>
          <w:szCs w:val="28"/>
        </w:rPr>
        <w:lastRenderedPageBreak/>
        <w:t>装订成册，并在首页编制“响应文件目录”。</w:t>
      </w:r>
    </w:p>
    <w:p w14:paraId="4577BF8D" w14:textId="77777777" w:rsidR="00926511" w:rsidRDefault="00926511" w:rsidP="00926511">
      <w:pPr>
        <w:adjustRightInd w:val="0"/>
        <w:snapToGrid w:val="0"/>
        <w:spacing w:line="580" w:lineRule="exact"/>
        <w:rPr>
          <w:rFonts w:ascii="仿宋_GB2312" w:eastAsia="仿宋_GB2312" w:hAnsi="宋体" w:cs="宋体" w:hint="eastAsia"/>
          <w:b/>
          <w:bCs/>
          <w:sz w:val="28"/>
          <w:szCs w:val="28"/>
        </w:rPr>
      </w:pPr>
      <w:r>
        <w:rPr>
          <w:rFonts w:ascii="仿宋_GB2312" w:eastAsia="仿宋_GB2312" w:hAnsi="宋体" w:cs="宋体" w:hint="eastAsia"/>
          <w:b/>
          <w:sz w:val="28"/>
          <w:szCs w:val="28"/>
        </w:rPr>
        <w:t>2、报价要求</w:t>
      </w:r>
    </w:p>
    <w:p w14:paraId="1DFC66C1" w14:textId="77777777" w:rsidR="00926511" w:rsidRDefault="00926511" w:rsidP="00926511">
      <w:pPr>
        <w:adjustRightInd w:val="0"/>
        <w:snapToGrid w:val="0"/>
        <w:spacing w:line="580" w:lineRule="exact"/>
        <w:rPr>
          <w:rFonts w:ascii="仿宋_GB2312" w:eastAsia="仿宋_GB2312" w:hAnsi="宋体" w:cs="宋体" w:hint="eastAsia"/>
          <w:b/>
          <w:bCs/>
          <w:sz w:val="28"/>
          <w:szCs w:val="28"/>
        </w:rPr>
      </w:pPr>
      <w:r>
        <w:rPr>
          <w:rFonts w:ascii="仿宋_GB2312" w:eastAsia="仿宋_GB2312" w:hAnsi="宋体" w:cs="宋体" w:hint="eastAsia"/>
          <w:sz w:val="28"/>
          <w:szCs w:val="28"/>
        </w:rPr>
        <w:t>1）报价币种为人民币。</w:t>
      </w:r>
    </w:p>
    <w:p w14:paraId="76FECE7B" w14:textId="77777777" w:rsidR="00926511" w:rsidRDefault="00926511" w:rsidP="00926511">
      <w:pPr>
        <w:adjustRightInd w:val="0"/>
        <w:snapToGrid w:val="0"/>
        <w:spacing w:line="580" w:lineRule="exact"/>
        <w:rPr>
          <w:rFonts w:ascii="仿宋_GB2312" w:eastAsia="仿宋_GB2312" w:hAnsi="宋体" w:cs="宋体" w:hint="eastAsia"/>
          <w:sz w:val="28"/>
          <w:szCs w:val="28"/>
        </w:rPr>
      </w:pPr>
      <w:r>
        <w:rPr>
          <w:rFonts w:ascii="仿宋_GB2312" w:eastAsia="仿宋_GB2312" w:hAnsi="宋体" w:cs="宋体" w:hint="eastAsia"/>
          <w:sz w:val="28"/>
          <w:szCs w:val="28"/>
        </w:rPr>
        <w:t>2）“报价一览表”中相应内容的报价必须计算正确；如果大写金额与小写金额不一致，以大写为准。</w:t>
      </w:r>
    </w:p>
    <w:p w14:paraId="284432C1" w14:textId="77777777" w:rsidR="00926511" w:rsidRDefault="00926511" w:rsidP="00926511">
      <w:pPr>
        <w:adjustRightInd w:val="0"/>
        <w:snapToGrid w:val="0"/>
        <w:spacing w:line="580" w:lineRule="exact"/>
        <w:rPr>
          <w:rFonts w:ascii="仿宋_GB2312" w:eastAsia="仿宋_GB2312" w:hAnsi="宋体" w:cs="宋体" w:hint="eastAsia"/>
          <w:sz w:val="28"/>
          <w:szCs w:val="28"/>
        </w:rPr>
      </w:pPr>
      <w:r>
        <w:rPr>
          <w:rFonts w:ascii="仿宋_GB2312" w:eastAsia="仿宋_GB2312" w:hAnsi="宋体" w:cs="宋体" w:hint="eastAsia"/>
          <w:sz w:val="28"/>
          <w:szCs w:val="28"/>
        </w:rPr>
        <w:t>3）谈判方必须报出所投内容的单项报价和总价。</w:t>
      </w:r>
    </w:p>
    <w:p w14:paraId="5B5BE982" w14:textId="77777777" w:rsidR="00926511" w:rsidRDefault="00926511" w:rsidP="00926511">
      <w:pPr>
        <w:adjustRightInd w:val="0"/>
        <w:snapToGrid w:val="0"/>
        <w:spacing w:line="580" w:lineRule="exact"/>
        <w:rPr>
          <w:rFonts w:ascii="仿宋_GB2312" w:eastAsia="仿宋_GB2312" w:hAnsi="宋体" w:cs="宋体" w:hint="eastAsia"/>
          <w:bCs/>
          <w:sz w:val="28"/>
          <w:szCs w:val="28"/>
        </w:rPr>
      </w:pPr>
      <w:r>
        <w:rPr>
          <w:rFonts w:ascii="仿宋_GB2312" w:eastAsia="仿宋_GB2312" w:hAnsi="宋体" w:cs="宋体" w:hint="eastAsia"/>
          <w:sz w:val="28"/>
          <w:szCs w:val="28"/>
        </w:rPr>
        <w:t>4）谈判方免费提供的项目，应先写明该项目的实际价格，并注明免费，此项不计入总价或合计价。</w:t>
      </w:r>
    </w:p>
    <w:p w14:paraId="701A006F" w14:textId="77777777" w:rsidR="00926511" w:rsidRDefault="00926511" w:rsidP="00926511">
      <w:pPr>
        <w:tabs>
          <w:tab w:val="left" w:pos="0"/>
          <w:tab w:val="left" w:pos="180"/>
          <w:tab w:val="left" w:pos="360"/>
        </w:tabs>
        <w:adjustRightInd w:val="0"/>
        <w:snapToGrid w:val="0"/>
        <w:spacing w:line="580" w:lineRule="exact"/>
        <w:rPr>
          <w:rFonts w:ascii="仿宋_GB2312" w:eastAsia="仿宋_GB2312" w:hAnsi="宋体" w:cs="宋体" w:hint="eastAsia"/>
          <w:b/>
          <w:sz w:val="28"/>
          <w:szCs w:val="28"/>
        </w:rPr>
      </w:pPr>
      <w:r>
        <w:rPr>
          <w:rFonts w:ascii="仿宋_GB2312" w:eastAsia="仿宋_GB2312" w:hAnsi="宋体" w:cs="宋体" w:hint="eastAsia"/>
          <w:b/>
          <w:iCs/>
          <w:sz w:val="28"/>
          <w:szCs w:val="28"/>
        </w:rPr>
        <w:t>3、</w:t>
      </w:r>
      <w:r>
        <w:rPr>
          <w:rFonts w:ascii="仿宋_GB2312" w:eastAsia="仿宋_GB2312" w:hAnsi="宋体" w:cs="宋体" w:hint="eastAsia"/>
          <w:b/>
          <w:sz w:val="28"/>
          <w:szCs w:val="28"/>
        </w:rPr>
        <w:t>报价费用</w:t>
      </w:r>
    </w:p>
    <w:p w14:paraId="308F84DB" w14:textId="77777777" w:rsidR="00926511" w:rsidRDefault="00926511" w:rsidP="00926511">
      <w:pPr>
        <w:adjustRightInd w:val="0"/>
        <w:snapToGrid w:val="0"/>
        <w:spacing w:line="580" w:lineRule="exact"/>
        <w:ind w:firstLine="570"/>
        <w:rPr>
          <w:rFonts w:ascii="仿宋_GB2312" w:eastAsia="仿宋_GB2312" w:hAnsi="宋体" w:cs="宋体" w:hint="eastAsia"/>
          <w:sz w:val="28"/>
          <w:szCs w:val="28"/>
        </w:rPr>
      </w:pPr>
      <w:r>
        <w:rPr>
          <w:rFonts w:ascii="仿宋_GB2312" w:eastAsia="仿宋_GB2312" w:hAnsi="宋体" w:cs="宋体" w:hint="eastAsia"/>
          <w:sz w:val="28"/>
          <w:szCs w:val="28"/>
        </w:rPr>
        <w:t>无论评审方法和结果如何，谈判方均应自行承担所有与本次报价活动有关的费用。</w:t>
      </w:r>
    </w:p>
    <w:p w14:paraId="0CE89A02" w14:textId="77777777" w:rsidR="00926511" w:rsidRDefault="00926511" w:rsidP="00926511">
      <w:pPr>
        <w:adjustRightInd w:val="0"/>
        <w:snapToGrid w:val="0"/>
        <w:spacing w:line="580" w:lineRule="exact"/>
        <w:rPr>
          <w:rFonts w:ascii="仿宋_GB2312" w:eastAsia="仿宋_GB2312" w:hAnsi="宋体" w:cs="宋体" w:hint="eastAsia"/>
          <w:b/>
          <w:sz w:val="28"/>
          <w:szCs w:val="28"/>
        </w:rPr>
      </w:pPr>
      <w:r>
        <w:rPr>
          <w:rFonts w:ascii="仿宋_GB2312" w:eastAsia="仿宋_GB2312" w:hAnsi="宋体" w:cs="宋体" w:hint="eastAsia"/>
          <w:b/>
          <w:sz w:val="28"/>
          <w:szCs w:val="28"/>
        </w:rPr>
        <w:t>4、资格证明文件</w:t>
      </w:r>
    </w:p>
    <w:p w14:paraId="5268E70A" w14:textId="77777777" w:rsidR="00926511" w:rsidRDefault="00926511" w:rsidP="00926511">
      <w:pPr>
        <w:autoSpaceDE w:val="0"/>
        <w:autoSpaceDN w:val="0"/>
        <w:adjustRightInd w:val="0"/>
        <w:snapToGrid w:val="0"/>
        <w:spacing w:line="580" w:lineRule="exact"/>
        <w:rPr>
          <w:rFonts w:ascii="仿宋_GB2312" w:eastAsia="仿宋_GB2312" w:hAnsi="宋体" w:cs="宋体" w:hint="eastAsia"/>
          <w:bCs/>
          <w:sz w:val="28"/>
          <w:szCs w:val="28"/>
        </w:rPr>
      </w:pPr>
      <w:r>
        <w:rPr>
          <w:rFonts w:ascii="仿宋_GB2312" w:eastAsia="仿宋_GB2312" w:hAnsi="宋体" w:cs="宋体" w:hint="eastAsia"/>
          <w:sz w:val="28"/>
          <w:szCs w:val="28"/>
        </w:rPr>
        <w:t>1）</w:t>
      </w:r>
      <w:r>
        <w:rPr>
          <w:rFonts w:ascii="仿宋_GB2312" w:eastAsia="仿宋_GB2312" w:hAnsi="宋体" w:cs="宋体" w:hint="eastAsia"/>
          <w:bCs/>
          <w:sz w:val="28"/>
          <w:szCs w:val="28"/>
        </w:rPr>
        <w:t>法定代表人或授权代表签署的声明书(见附件)；</w:t>
      </w:r>
    </w:p>
    <w:p w14:paraId="1D7439D6" w14:textId="77777777" w:rsidR="00926511" w:rsidRDefault="00926511" w:rsidP="00926511">
      <w:pPr>
        <w:autoSpaceDE w:val="0"/>
        <w:autoSpaceDN w:val="0"/>
        <w:adjustRightInd w:val="0"/>
        <w:snapToGrid w:val="0"/>
        <w:spacing w:line="580" w:lineRule="exact"/>
        <w:rPr>
          <w:rFonts w:ascii="仿宋_GB2312" w:eastAsia="仿宋_GB2312" w:hAnsi="宋体" w:cs="宋体" w:hint="eastAsia"/>
          <w:bCs/>
          <w:sz w:val="28"/>
          <w:szCs w:val="28"/>
        </w:rPr>
      </w:pPr>
      <w:r>
        <w:rPr>
          <w:rFonts w:ascii="仿宋_GB2312" w:eastAsia="仿宋_GB2312" w:hAnsi="宋体" w:cs="宋体" w:hint="eastAsia"/>
          <w:sz w:val="28"/>
          <w:szCs w:val="28"/>
        </w:rPr>
        <w:t>2）</w:t>
      </w:r>
      <w:r>
        <w:rPr>
          <w:rFonts w:ascii="仿宋_GB2312" w:eastAsia="仿宋_GB2312" w:hAnsi="宋体" w:cs="宋体" w:hint="eastAsia"/>
          <w:bCs/>
          <w:sz w:val="28"/>
          <w:szCs w:val="28"/>
        </w:rPr>
        <w:t>企业法人营业执照副本。</w:t>
      </w:r>
    </w:p>
    <w:p w14:paraId="0EDB79FF" w14:textId="77777777" w:rsidR="00926511" w:rsidRDefault="00926511" w:rsidP="00926511">
      <w:pPr>
        <w:autoSpaceDE w:val="0"/>
        <w:autoSpaceDN w:val="0"/>
        <w:adjustRightInd w:val="0"/>
        <w:snapToGrid w:val="0"/>
        <w:spacing w:line="580" w:lineRule="exact"/>
        <w:rPr>
          <w:rFonts w:ascii="仿宋_GB2312" w:eastAsia="仿宋_GB2312" w:hAnsi="宋体" w:cs="宋体" w:hint="eastAsia"/>
          <w:bCs/>
          <w:sz w:val="28"/>
          <w:szCs w:val="28"/>
        </w:rPr>
      </w:pPr>
      <w:r>
        <w:rPr>
          <w:rFonts w:ascii="仿宋_GB2312" w:eastAsia="仿宋_GB2312" w:hAnsi="宋体" w:cs="宋体" w:hint="eastAsia"/>
          <w:sz w:val="28"/>
          <w:szCs w:val="28"/>
        </w:rPr>
        <w:t>3）</w:t>
      </w:r>
      <w:r>
        <w:rPr>
          <w:rFonts w:ascii="仿宋_GB2312" w:eastAsia="仿宋_GB2312" w:hAnsi="宋体" w:cs="宋体" w:hint="eastAsia"/>
          <w:bCs/>
          <w:sz w:val="28"/>
          <w:szCs w:val="28"/>
        </w:rPr>
        <w:t>法定代表人授权委托书原件、</w:t>
      </w:r>
      <w:r>
        <w:rPr>
          <w:rFonts w:ascii="仿宋_GB2312" w:eastAsia="仿宋_GB2312" w:hAnsi="宋体" w:cs="宋体" w:hint="eastAsia"/>
          <w:sz w:val="28"/>
          <w:szCs w:val="28"/>
        </w:rPr>
        <w:t>法定代表人</w:t>
      </w:r>
      <w:r>
        <w:rPr>
          <w:rFonts w:ascii="仿宋_GB2312" w:eastAsia="仿宋_GB2312" w:hAnsi="宋体" w:cs="宋体" w:hint="eastAsia"/>
          <w:bCs/>
          <w:sz w:val="28"/>
          <w:szCs w:val="28"/>
        </w:rPr>
        <w:t>及授权代表的身份证复印件</w:t>
      </w:r>
      <w:r>
        <w:rPr>
          <w:rFonts w:ascii="仿宋_GB2312" w:eastAsia="仿宋_GB2312" w:hAnsi="宋体" w:cs="宋体" w:hint="eastAsia"/>
          <w:sz w:val="28"/>
          <w:szCs w:val="28"/>
        </w:rPr>
        <w:t>（</w:t>
      </w:r>
      <w:r>
        <w:rPr>
          <w:rFonts w:ascii="仿宋_GB2312" w:eastAsia="仿宋_GB2312" w:hAnsi="宋体" w:cs="宋体" w:hint="eastAsia"/>
          <w:bCs/>
          <w:sz w:val="28"/>
          <w:szCs w:val="28"/>
        </w:rPr>
        <w:t>见附件)；</w:t>
      </w:r>
    </w:p>
    <w:p w14:paraId="14E3E868" w14:textId="77777777" w:rsidR="00926511" w:rsidRDefault="00926511" w:rsidP="00926511">
      <w:pPr>
        <w:autoSpaceDE w:val="0"/>
        <w:autoSpaceDN w:val="0"/>
        <w:adjustRightInd w:val="0"/>
        <w:snapToGrid w:val="0"/>
        <w:spacing w:line="580" w:lineRule="exact"/>
        <w:rPr>
          <w:rFonts w:ascii="仿宋_GB2312" w:eastAsia="仿宋_GB2312" w:hAnsi="宋体" w:cs="宋体" w:hint="eastAsia"/>
          <w:bCs/>
          <w:sz w:val="28"/>
          <w:szCs w:val="28"/>
        </w:rPr>
      </w:pPr>
      <w:r>
        <w:rPr>
          <w:rFonts w:ascii="仿宋_GB2312" w:eastAsia="仿宋_GB2312" w:hAnsi="宋体" w:cs="宋体" w:hint="eastAsia"/>
          <w:bCs/>
          <w:sz w:val="28"/>
          <w:szCs w:val="28"/>
        </w:rPr>
        <w:t>4）谈判方的基本账户开户许可证</w:t>
      </w:r>
      <w:r>
        <w:rPr>
          <w:rFonts w:ascii="仿宋_GB2312" w:eastAsia="仿宋_GB2312" w:hAnsi="宋体" w:cs="宋体" w:hint="eastAsia"/>
          <w:sz w:val="28"/>
          <w:szCs w:val="28"/>
        </w:rPr>
        <w:t>复印件及保证金电汇或转账凭证复印件</w:t>
      </w:r>
      <w:r>
        <w:rPr>
          <w:rFonts w:ascii="仿宋_GB2312" w:eastAsia="仿宋_GB2312" w:hAnsi="宋体" w:cs="宋体" w:hint="eastAsia"/>
          <w:bCs/>
          <w:sz w:val="28"/>
          <w:szCs w:val="28"/>
        </w:rPr>
        <w:t>；</w:t>
      </w:r>
    </w:p>
    <w:p w14:paraId="06579D2D" w14:textId="77777777" w:rsidR="00926511" w:rsidRDefault="00926511" w:rsidP="00926511">
      <w:pPr>
        <w:autoSpaceDE w:val="0"/>
        <w:autoSpaceDN w:val="0"/>
        <w:adjustRightInd w:val="0"/>
        <w:snapToGrid w:val="0"/>
        <w:spacing w:line="580" w:lineRule="exact"/>
        <w:rPr>
          <w:rFonts w:ascii="仿宋_GB2312" w:eastAsia="仿宋_GB2312" w:hAnsi="宋体" w:cs="宋体" w:hint="eastAsia"/>
          <w:sz w:val="28"/>
          <w:szCs w:val="28"/>
        </w:rPr>
      </w:pPr>
      <w:r>
        <w:rPr>
          <w:rFonts w:ascii="仿宋_GB2312" w:eastAsia="仿宋_GB2312" w:hAnsi="宋体" w:cs="宋体" w:hint="eastAsia"/>
          <w:sz w:val="28"/>
          <w:szCs w:val="28"/>
        </w:rPr>
        <w:t>5）类似合同</w:t>
      </w:r>
    </w:p>
    <w:p w14:paraId="6A356E15" w14:textId="77777777" w:rsidR="00926511" w:rsidRDefault="00926511" w:rsidP="00926511">
      <w:pPr>
        <w:autoSpaceDE w:val="0"/>
        <w:autoSpaceDN w:val="0"/>
        <w:adjustRightInd w:val="0"/>
        <w:snapToGrid w:val="0"/>
        <w:spacing w:line="580" w:lineRule="exact"/>
        <w:rPr>
          <w:rFonts w:ascii="仿宋_GB2312" w:eastAsia="仿宋_GB2312" w:hAnsi="宋体" w:cs="宋体" w:hint="eastAsia"/>
          <w:bCs/>
          <w:sz w:val="28"/>
          <w:szCs w:val="28"/>
        </w:rPr>
      </w:pPr>
      <w:r>
        <w:rPr>
          <w:rFonts w:ascii="仿宋_GB2312" w:eastAsia="仿宋_GB2312" w:hAnsi="宋体" w:cs="宋体" w:hint="eastAsia"/>
          <w:bCs/>
          <w:sz w:val="28"/>
          <w:szCs w:val="28"/>
        </w:rPr>
        <w:t>6）能够证明自己实力的其他文件。</w:t>
      </w:r>
    </w:p>
    <w:p w14:paraId="1ECD1850" w14:textId="77777777" w:rsidR="00926511" w:rsidRDefault="00926511" w:rsidP="00926511">
      <w:pPr>
        <w:autoSpaceDE w:val="0"/>
        <w:autoSpaceDN w:val="0"/>
        <w:adjustRightInd w:val="0"/>
        <w:snapToGrid w:val="0"/>
        <w:spacing w:line="580" w:lineRule="exact"/>
        <w:rPr>
          <w:rFonts w:ascii="仿宋_GB2312" w:eastAsia="仿宋_GB2312" w:hAnsi="宋体" w:cs="宋体" w:hint="eastAsia"/>
          <w:bCs/>
          <w:sz w:val="28"/>
          <w:szCs w:val="28"/>
        </w:rPr>
      </w:pPr>
      <w:r>
        <w:rPr>
          <w:rFonts w:ascii="仿宋_GB2312" w:eastAsia="仿宋_GB2312" w:hAnsi="宋体" w:cs="宋体" w:hint="eastAsia"/>
          <w:bCs/>
          <w:sz w:val="28"/>
          <w:szCs w:val="28"/>
        </w:rPr>
        <w:t>7）本次竞争性谈判为资格后审，不具备谈判资格的报价及谈判文件作废。</w:t>
      </w:r>
    </w:p>
    <w:p w14:paraId="3D2A7221" w14:textId="77777777" w:rsidR="00926511" w:rsidRDefault="00926511" w:rsidP="00926511">
      <w:pPr>
        <w:adjustRightInd w:val="0"/>
        <w:snapToGrid w:val="0"/>
        <w:spacing w:line="580" w:lineRule="exact"/>
        <w:rPr>
          <w:rFonts w:ascii="仿宋_GB2312" w:eastAsia="仿宋_GB2312" w:hAnsi="宋体" w:cs="宋体" w:hint="eastAsia"/>
          <w:sz w:val="28"/>
          <w:szCs w:val="28"/>
        </w:rPr>
      </w:pPr>
      <w:r>
        <w:rPr>
          <w:rFonts w:ascii="仿宋_GB2312" w:eastAsia="仿宋_GB2312" w:hAnsi="宋体" w:cs="宋体" w:hint="eastAsia"/>
          <w:sz w:val="28"/>
          <w:szCs w:val="28"/>
        </w:rPr>
        <w:t>注：所有资格证明材料（复印件）必须保证其真实性，谈判方对资质证件的真伪、有效性负法律责任。</w:t>
      </w:r>
    </w:p>
    <w:p w14:paraId="20693741" w14:textId="77777777" w:rsidR="00926511" w:rsidRDefault="00926511" w:rsidP="00926511">
      <w:pPr>
        <w:adjustRightInd w:val="0"/>
        <w:snapToGrid w:val="0"/>
        <w:spacing w:line="580" w:lineRule="exact"/>
        <w:rPr>
          <w:rFonts w:ascii="仿宋_GB2312" w:eastAsia="仿宋_GB2312" w:hAnsi="宋体" w:cs="宋体" w:hint="eastAsia"/>
          <w:b/>
          <w:sz w:val="28"/>
          <w:szCs w:val="28"/>
        </w:rPr>
      </w:pPr>
      <w:r>
        <w:rPr>
          <w:rFonts w:ascii="仿宋_GB2312" w:eastAsia="仿宋_GB2312" w:hAnsi="宋体" w:cs="宋体" w:hint="eastAsia"/>
          <w:b/>
          <w:sz w:val="28"/>
          <w:szCs w:val="28"/>
        </w:rPr>
        <w:lastRenderedPageBreak/>
        <w:t>5、注意事项</w:t>
      </w:r>
    </w:p>
    <w:p w14:paraId="7F79753A" w14:textId="77777777" w:rsidR="00926511" w:rsidRDefault="00926511" w:rsidP="00926511">
      <w:pPr>
        <w:adjustRightInd w:val="0"/>
        <w:snapToGrid w:val="0"/>
        <w:spacing w:line="580" w:lineRule="exact"/>
        <w:ind w:left="1" w:firstLine="570"/>
        <w:rPr>
          <w:rFonts w:ascii="仿宋_GB2312" w:eastAsia="仿宋_GB2312" w:hAnsi="宋体" w:cs="宋体" w:hint="eastAsia"/>
          <w:bCs/>
          <w:sz w:val="28"/>
          <w:szCs w:val="28"/>
        </w:rPr>
      </w:pPr>
      <w:r>
        <w:rPr>
          <w:rFonts w:ascii="仿宋_GB2312" w:eastAsia="仿宋_GB2312" w:hAnsi="宋体" w:cs="宋体" w:hint="eastAsia"/>
          <w:bCs/>
          <w:sz w:val="28"/>
          <w:szCs w:val="28"/>
        </w:rPr>
        <w:t>1）响应文件及资格证明文件均为一式五份，正本一份，副本四份，分别装订。</w:t>
      </w:r>
    </w:p>
    <w:p w14:paraId="7193303F" w14:textId="77777777" w:rsidR="00926511" w:rsidRDefault="00926511" w:rsidP="00926511">
      <w:pPr>
        <w:adjustRightInd w:val="0"/>
        <w:snapToGrid w:val="0"/>
        <w:spacing w:line="580" w:lineRule="exact"/>
        <w:ind w:left="1" w:firstLine="570"/>
        <w:rPr>
          <w:rFonts w:ascii="仿宋_GB2312" w:eastAsia="仿宋_GB2312" w:hAnsi="宋体" w:cs="宋体" w:hint="eastAsia"/>
          <w:bCs/>
          <w:sz w:val="28"/>
          <w:szCs w:val="28"/>
        </w:rPr>
      </w:pPr>
      <w:r>
        <w:rPr>
          <w:rFonts w:ascii="仿宋_GB2312" w:eastAsia="仿宋_GB2312" w:hAnsi="宋体" w:cs="宋体" w:hint="eastAsia"/>
          <w:bCs/>
          <w:sz w:val="28"/>
          <w:szCs w:val="28"/>
        </w:rPr>
        <w:t>2）响应文件及资格证明文件中的所有材料文件必须提供相应原件扫描件以证明其真实性，不能提供原件扫描件的，谈判小组将会作出不利于该谈判方的评审。</w:t>
      </w:r>
    </w:p>
    <w:p w14:paraId="36AEDC98" w14:textId="77777777" w:rsidR="00926511" w:rsidRDefault="00926511" w:rsidP="00926511">
      <w:pPr>
        <w:adjustRightInd w:val="0"/>
        <w:snapToGrid w:val="0"/>
        <w:spacing w:line="580" w:lineRule="exact"/>
        <w:rPr>
          <w:rFonts w:ascii="仿宋_GB2312" w:eastAsia="仿宋_GB2312" w:hAnsi="宋体" w:cs="宋体" w:hint="eastAsia"/>
          <w:b/>
          <w:sz w:val="28"/>
          <w:szCs w:val="28"/>
        </w:rPr>
      </w:pPr>
      <w:r>
        <w:rPr>
          <w:rFonts w:ascii="仿宋_GB2312" w:eastAsia="仿宋_GB2312" w:hAnsi="宋体" w:cs="宋体" w:hint="eastAsia"/>
          <w:b/>
          <w:sz w:val="28"/>
          <w:szCs w:val="28"/>
        </w:rPr>
        <w:t>6、无效报价</w:t>
      </w:r>
    </w:p>
    <w:p w14:paraId="6D5188DC"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谈判方有下列情形之一，其报价将被视为无效报价，采购人将严格按照《中华人民共和国政府采购法》及相关法律、法规及规章制度的规定行使权利。谈判方给采购人造成损失的，采购人有索赔的权利，谈判方应予以赔偿：</w:t>
      </w:r>
    </w:p>
    <w:p w14:paraId="6BFC515C"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（1）谈判方在报价有效期内撤回响应文件的；</w:t>
      </w:r>
    </w:p>
    <w:p w14:paraId="49CA36EC"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（2）响应文件未按要求装订的；</w:t>
      </w:r>
    </w:p>
    <w:p w14:paraId="6DA9E95A"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（3）未按文件要求提供保证金的；</w:t>
      </w:r>
    </w:p>
    <w:p w14:paraId="2A6A17EF"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（4）提供的响应文件不完整；</w:t>
      </w:r>
    </w:p>
    <w:p w14:paraId="4324F794"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（5）未按报价说明要求报价或响应文件中未报出分项的价格；</w:t>
      </w:r>
    </w:p>
    <w:p w14:paraId="7C3AB4BD"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（6）响应文件未按本文的规定签署；</w:t>
      </w:r>
    </w:p>
    <w:p w14:paraId="7334BDE7"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（7）在整个谈判过程中，谈判方有企图影响采购结果公正性的任何活动；</w:t>
      </w:r>
    </w:p>
    <w:p w14:paraId="496641E0"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（8）谈判方以任何方式诋毁其他谈判方；</w:t>
      </w:r>
    </w:p>
    <w:p w14:paraId="72FA0B0F"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（9）谈判方串通报价；</w:t>
      </w:r>
    </w:p>
    <w:p w14:paraId="7D8732BC"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（10）以他人名义报价或者以其他方式弄虚作假，骗取成交；</w:t>
      </w:r>
    </w:p>
    <w:p w14:paraId="46B252E7"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（11）法律、法规规定的其他情况。</w:t>
      </w:r>
    </w:p>
    <w:p w14:paraId="42234474"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有下列情形之一的，属于或视为谈判方相互串通报价：</w:t>
      </w:r>
    </w:p>
    <w:p w14:paraId="5E05FC7E"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lastRenderedPageBreak/>
        <w:t>（1）谈判方之间协商报价等响应文件的实质性内容；</w:t>
      </w:r>
    </w:p>
    <w:p w14:paraId="26B44C43"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（2）谈判方之间约定成交人；</w:t>
      </w:r>
    </w:p>
    <w:p w14:paraId="6DDE5BB0"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（3）谈判方之间约定部分谈判方放弃报价或者成交；</w:t>
      </w:r>
    </w:p>
    <w:p w14:paraId="0670555E"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（4）属于同一集团、协会、商会等组织成员的谈判方按照该组织要求协同报价；</w:t>
      </w:r>
    </w:p>
    <w:p w14:paraId="1E87B651"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（5）谈判方之间为谋取成交或者排斥特定谈判方而采取的其他联合行动；</w:t>
      </w:r>
    </w:p>
    <w:p w14:paraId="5769F99F"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（6）不同谈判方的响应文件由同一单位或者个人编制；</w:t>
      </w:r>
    </w:p>
    <w:p w14:paraId="179A2B72"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（7）不同谈判方委托同一单位或者个人办理报价事宜；</w:t>
      </w:r>
    </w:p>
    <w:p w14:paraId="1081705C"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（8）不同谈判方的响应文件载明的项目管理成员为同一人；</w:t>
      </w:r>
    </w:p>
    <w:p w14:paraId="50C038E3"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（9）不同谈判方的响应文件异常一致或者报价呈规律性差异；</w:t>
      </w:r>
    </w:p>
    <w:p w14:paraId="79533088"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（10）不同谈判方的响应文件相互混装；</w:t>
      </w:r>
    </w:p>
    <w:p w14:paraId="0779C9F8"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（11）不同谈判方的保证金从同一单位或者个人的账户转出。</w:t>
      </w:r>
    </w:p>
    <w:p w14:paraId="6645EC9C"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使用通过受让或者租借等方式获取的资格、资质证书报价的，属于以他人名义报价。谈判方有下列情形之一的，属于以其他方式弄虚作假的行为：</w:t>
      </w:r>
    </w:p>
    <w:p w14:paraId="2392FB62"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（1）使用伪造、变造的许可证件；</w:t>
      </w:r>
    </w:p>
    <w:p w14:paraId="58C2A8DB"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（2）提供虚假的财务状况或者业绩；</w:t>
      </w:r>
    </w:p>
    <w:p w14:paraId="3ED4B39F"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（3）提供虚假的项目负责人或者主要技术人员简历、劳动关系证明；</w:t>
      </w:r>
    </w:p>
    <w:p w14:paraId="00FBC158"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（4）提供虚假的信用状况；</w:t>
      </w:r>
    </w:p>
    <w:p w14:paraId="5534F3A1" w14:textId="77777777" w:rsidR="00926511" w:rsidRDefault="00926511" w:rsidP="00926511">
      <w:pPr>
        <w:pStyle w:val="ae"/>
        <w:adjustRightInd w:val="0"/>
        <w:snapToGrid w:val="0"/>
        <w:spacing w:after="0" w:line="580" w:lineRule="exact"/>
        <w:ind w:firstLineChars="200" w:firstLine="56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（5）其他弄虚作假的行为。</w:t>
      </w:r>
    </w:p>
    <w:p w14:paraId="6B735D33" w14:textId="77777777" w:rsidR="00926511" w:rsidRDefault="00926511" w:rsidP="00926511">
      <w:pPr>
        <w:pStyle w:val="ae"/>
        <w:adjustRightInd w:val="0"/>
        <w:snapToGrid w:val="0"/>
        <w:spacing w:after="0" w:line="580" w:lineRule="exact"/>
        <w:ind w:firstLineChars="150" w:firstLine="420"/>
        <w:rPr>
          <w:rFonts w:ascii="仿宋_GB2312" w:eastAsia="仿宋_GB2312" w:hAnsi="宋体" w:cs="宋体" w:hint="eastAsia"/>
          <w:sz w:val="28"/>
          <w:szCs w:val="28"/>
          <w:lang w:eastAsia="zh-CN"/>
        </w:rPr>
      </w:pPr>
      <w:r>
        <w:rPr>
          <w:rFonts w:ascii="仿宋_GB2312" w:eastAsia="仿宋_GB2312" w:hAnsi="宋体" w:cs="宋体" w:hint="eastAsia"/>
          <w:sz w:val="28"/>
          <w:szCs w:val="28"/>
          <w:lang w:eastAsia="zh-CN"/>
        </w:rPr>
        <w:t xml:space="preserve"> 如果谈判方存在以上任何一种情况，将被视为实质上不响应询价通知书要求，不再进入下一步评审。</w:t>
      </w:r>
    </w:p>
    <w:p w14:paraId="43CB608B" w14:textId="77777777" w:rsidR="00926511" w:rsidRDefault="00926511" w:rsidP="00926511">
      <w:pPr>
        <w:adjustRightInd w:val="0"/>
        <w:snapToGrid w:val="0"/>
        <w:spacing w:line="580" w:lineRule="exact"/>
        <w:rPr>
          <w:rFonts w:ascii="仿宋_GB2312" w:eastAsia="仿宋_GB2312" w:hAnsi="宋体" w:cs="宋体" w:hint="eastAsia"/>
          <w:sz w:val="28"/>
          <w:szCs w:val="28"/>
        </w:rPr>
      </w:pPr>
      <w:r>
        <w:rPr>
          <w:rFonts w:ascii="仿宋_GB2312" w:eastAsia="仿宋_GB2312" w:hAnsi="宋体" w:cs="宋体" w:hint="eastAsia"/>
          <w:b/>
          <w:sz w:val="28"/>
          <w:szCs w:val="28"/>
        </w:rPr>
        <w:lastRenderedPageBreak/>
        <w:t>7、解释权</w:t>
      </w:r>
    </w:p>
    <w:p w14:paraId="6C438770" w14:textId="77777777" w:rsidR="00926511" w:rsidRDefault="00926511" w:rsidP="00926511">
      <w:pPr>
        <w:adjustRightInd w:val="0"/>
        <w:snapToGrid w:val="0"/>
        <w:spacing w:line="580" w:lineRule="exact"/>
        <w:rPr>
          <w:rFonts w:ascii="仿宋_GB2312" w:eastAsia="仿宋_GB2312" w:hAnsi="宋体" w:cs="宋体" w:hint="eastAsia"/>
          <w:sz w:val="28"/>
          <w:szCs w:val="28"/>
        </w:rPr>
      </w:pPr>
      <w:r>
        <w:rPr>
          <w:rFonts w:ascii="仿宋_GB2312" w:eastAsia="仿宋_GB2312" w:hAnsi="宋体" w:cs="宋体" w:hint="eastAsia"/>
          <w:sz w:val="28"/>
          <w:szCs w:val="28"/>
        </w:rPr>
        <w:t>1）本次采购的解释权归采购人，当对一个问题有多种解释时以书面解释为准。</w:t>
      </w:r>
    </w:p>
    <w:p w14:paraId="75AFD6CF" w14:textId="77777777" w:rsidR="00926511" w:rsidRDefault="00926511" w:rsidP="00926511">
      <w:pPr>
        <w:adjustRightInd w:val="0"/>
        <w:snapToGrid w:val="0"/>
        <w:spacing w:line="580" w:lineRule="exact"/>
        <w:rPr>
          <w:rFonts w:ascii="仿宋_GB2312" w:eastAsia="仿宋_GB2312" w:hAnsi="宋体" w:cs="宋体" w:hint="eastAsia"/>
          <w:sz w:val="28"/>
          <w:szCs w:val="28"/>
        </w:rPr>
      </w:pPr>
      <w:r>
        <w:rPr>
          <w:rFonts w:ascii="仿宋_GB2312" w:eastAsia="仿宋_GB2312" w:hAnsi="宋体" w:cs="宋体" w:hint="eastAsia"/>
          <w:sz w:val="28"/>
          <w:szCs w:val="28"/>
        </w:rPr>
        <w:t>2）采购文件未作须知明示，而又有相关法律、法规规定的，采购人对此所做解释以相关的法律、法规的规定为依据。</w:t>
      </w:r>
    </w:p>
    <w:p w14:paraId="148C86CD" w14:textId="77777777" w:rsidR="00141A38" w:rsidRPr="00926511" w:rsidRDefault="00141A38">
      <w:pPr>
        <w:rPr>
          <w:rFonts w:hint="eastAsia"/>
        </w:rPr>
      </w:pPr>
    </w:p>
    <w:sectPr w:rsidR="00141A38" w:rsidRPr="009265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auto"/>
    <w:pitch w:val="default"/>
    <w:sig w:usb0="F7FFAEFF" w:usb1="F9DFFFFF" w:usb2="0000007F" w:usb3="00000000" w:csb0="203F01FF" w:csb1="DFFF0000"/>
  </w:font>
  <w:font w:name="System">
    <w:altName w:val="微软雅黑"/>
    <w:panose1 w:val="00000000000000000000"/>
    <w:charset w:val="86"/>
    <w:family w:val="auto"/>
    <w:pitch w:val="default"/>
    <w:sig w:usb0="00000000" w:usb1="00000000" w:usb2="00000010" w:usb3="00000000" w:csb0="00040000" w:csb1="00000000"/>
  </w:font>
  <w:font w:name="MingLiU">
    <w:panose1 w:val="02010609000101010101"/>
    <w:charset w:val="88"/>
    <w:family w:val="modern"/>
    <w:pitch w:val="fixed"/>
    <w:sig w:usb0="A00002FF" w:usb1="28CFFCFA" w:usb2="00000016" w:usb3="00000000" w:csb0="00100001" w:csb1="00000000"/>
  </w:font>
  <w:font w:name="MingLiU_HKSCS">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1384E"/>
    <w:multiLevelType w:val="multilevel"/>
    <w:tmpl w:val="3461384E"/>
    <w:lvl w:ilvl="0">
      <w:start w:val="1"/>
      <w:numFmt w:val="japaneseCounting"/>
      <w:lvlText w:val="第%1章"/>
      <w:lvlJc w:val="left"/>
      <w:pPr>
        <w:ind w:left="4876" w:hanging="1080"/>
      </w:pPr>
      <w:rPr>
        <w:rFonts w:hint="default"/>
        <w:i w:val="0"/>
        <w:color w:val="000000"/>
        <w:sz w:val="36"/>
        <w:szCs w:val="36"/>
      </w:rPr>
    </w:lvl>
    <w:lvl w:ilvl="1">
      <w:start w:val="1"/>
      <w:numFmt w:val="lowerLetter"/>
      <w:lvlText w:val="%2)"/>
      <w:lvlJc w:val="left"/>
      <w:pPr>
        <w:ind w:left="5518" w:hanging="420"/>
      </w:pPr>
    </w:lvl>
    <w:lvl w:ilvl="2">
      <w:start w:val="1"/>
      <w:numFmt w:val="lowerRoman"/>
      <w:lvlText w:val="%3."/>
      <w:lvlJc w:val="right"/>
      <w:pPr>
        <w:ind w:left="5938" w:hanging="420"/>
      </w:pPr>
    </w:lvl>
    <w:lvl w:ilvl="3">
      <w:start w:val="1"/>
      <w:numFmt w:val="decimal"/>
      <w:lvlText w:val="%4."/>
      <w:lvlJc w:val="left"/>
      <w:pPr>
        <w:ind w:left="6358" w:hanging="420"/>
      </w:pPr>
    </w:lvl>
    <w:lvl w:ilvl="4">
      <w:start w:val="1"/>
      <w:numFmt w:val="lowerLetter"/>
      <w:lvlText w:val="%5)"/>
      <w:lvlJc w:val="left"/>
      <w:pPr>
        <w:ind w:left="6778" w:hanging="420"/>
      </w:pPr>
    </w:lvl>
    <w:lvl w:ilvl="5">
      <w:start w:val="1"/>
      <w:numFmt w:val="lowerRoman"/>
      <w:lvlText w:val="%6."/>
      <w:lvlJc w:val="right"/>
      <w:pPr>
        <w:ind w:left="7198" w:hanging="420"/>
      </w:pPr>
    </w:lvl>
    <w:lvl w:ilvl="6">
      <w:start w:val="1"/>
      <w:numFmt w:val="decimal"/>
      <w:lvlText w:val="%7."/>
      <w:lvlJc w:val="left"/>
      <w:pPr>
        <w:ind w:left="7618" w:hanging="420"/>
      </w:pPr>
    </w:lvl>
    <w:lvl w:ilvl="7">
      <w:start w:val="1"/>
      <w:numFmt w:val="lowerLetter"/>
      <w:lvlText w:val="%8)"/>
      <w:lvlJc w:val="left"/>
      <w:pPr>
        <w:ind w:left="8038" w:hanging="420"/>
      </w:pPr>
    </w:lvl>
    <w:lvl w:ilvl="8">
      <w:start w:val="1"/>
      <w:numFmt w:val="lowerRoman"/>
      <w:lvlText w:val="%9."/>
      <w:lvlJc w:val="right"/>
      <w:pPr>
        <w:ind w:left="8458" w:hanging="420"/>
      </w:pPr>
    </w:lvl>
  </w:abstractNum>
  <w:abstractNum w:abstractNumId="1" w15:restartNumberingAfterBreak="0">
    <w:nsid w:val="6CB54165"/>
    <w:multiLevelType w:val="singleLevel"/>
    <w:tmpl w:val="6CB54165"/>
    <w:lvl w:ilvl="0">
      <w:start w:val="2"/>
      <w:numFmt w:val="chineseCounting"/>
      <w:suff w:val="nothing"/>
      <w:lvlText w:val="%1、"/>
      <w:lvlJc w:val="left"/>
      <w:rPr>
        <w:rFonts w:hint="eastAsia"/>
      </w:rPr>
    </w:lvl>
  </w:abstractNum>
  <w:num w:numId="1" w16cid:durableId="1919292587">
    <w:abstractNumId w:val="0"/>
  </w:num>
  <w:num w:numId="2" w16cid:durableId="1287467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11"/>
    <w:rsid w:val="00084B94"/>
    <w:rsid w:val="00141A38"/>
    <w:rsid w:val="00926511"/>
    <w:rsid w:val="009B4204"/>
    <w:rsid w:val="00DD3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1E02"/>
  <w15:chartTrackingRefBased/>
  <w15:docId w15:val="{047B566E-E4FC-40F7-8CF2-BF593515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926511"/>
    <w:pPr>
      <w:widowControl w:val="0"/>
      <w:jc w:val="both"/>
    </w:pPr>
    <w:rPr>
      <w:rFonts w:ascii="等线" w:eastAsia="等线" w:hAnsi="等线" w:cs="Times New Roman"/>
    </w:rPr>
  </w:style>
  <w:style w:type="paragraph" w:styleId="1">
    <w:name w:val="heading 1"/>
    <w:basedOn w:val="a"/>
    <w:next w:val="a"/>
    <w:link w:val="10"/>
    <w:uiPriority w:val="9"/>
    <w:qFormat/>
    <w:rsid w:val="0092651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iPriority w:val="9"/>
    <w:semiHidden/>
    <w:unhideWhenUsed/>
    <w:qFormat/>
    <w:rsid w:val="0092651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2651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2651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2651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2651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2651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651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2651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6511"/>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uiPriority w:val="9"/>
    <w:semiHidden/>
    <w:rsid w:val="0092651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2651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26511"/>
    <w:rPr>
      <w:rFonts w:cstheme="majorBidi"/>
      <w:color w:val="0F4761" w:themeColor="accent1" w:themeShade="BF"/>
      <w:sz w:val="28"/>
      <w:szCs w:val="28"/>
    </w:rPr>
  </w:style>
  <w:style w:type="character" w:customStyle="1" w:styleId="50">
    <w:name w:val="标题 5 字符"/>
    <w:basedOn w:val="a0"/>
    <w:link w:val="5"/>
    <w:uiPriority w:val="9"/>
    <w:semiHidden/>
    <w:rsid w:val="00926511"/>
    <w:rPr>
      <w:rFonts w:cstheme="majorBidi"/>
      <w:color w:val="0F4761" w:themeColor="accent1" w:themeShade="BF"/>
      <w:sz w:val="24"/>
      <w:szCs w:val="24"/>
    </w:rPr>
  </w:style>
  <w:style w:type="character" w:customStyle="1" w:styleId="60">
    <w:name w:val="标题 6 字符"/>
    <w:basedOn w:val="a0"/>
    <w:link w:val="6"/>
    <w:uiPriority w:val="9"/>
    <w:semiHidden/>
    <w:rsid w:val="00926511"/>
    <w:rPr>
      <w:rFonts w:cstheme="majorBidi"/>
      <w:b/>
      <w:bCs/>
      <w:color w:val="0F4761" w:themeColor="accent1" w:themeShade="BF"/>
    </w:rPr>
  </w:style>
  <w:style w:type="character" w:customStyle="1" w:styleId="70">
    <w:name w:val="标题 7 字符"/>
    <w:basedOn w:val="a0"/>
    <w:link w:val="7"/>
    <w:uiPriority w:val="9"/>
    <w:semiHidden/>
    <w:rsid w:val="00926511"/>
    <w:rPr>
      <w:rFonts w:cstheme="majorBidi"/>
      <w:b/>
      <w:bCs/>
      <w:color w:val="595959" w:themeColor="text1" w:themeTint="A6"/>
    </w:rPr>
  </w:style>
  <w:style w:type="character" w:customStyle="1" w:styleId="80">
    <w:name w:val="标题 8 字符"/>
    <w:basedOn w:val="a0"/>
    <w:link w:val="8"/>
    <w:uiPriority w:val="9"/>
    <w:semiHidden/>
    <w:rsid w:val="00926511"/>
    <w:rPr>
      <w:rFonts w:cstheme="majorBidi"/>
      <w:color w:val="595959" w:themeColor="text1" w:themeTint="A6"/>
    </w:rPr>
  </w:style>
  <w:style w:type="character" w:customStyle="1" w:styleId="90">
    <w:name w:val="标题 9 字符"/>
    <w:basedOn w:val="a0"/>
    <w:link w:val="9"/>
    <w:uiPriority w:val="9"/>
    <w:semiHidden/>
    <w:rsid w:val="00926511"/>
    <w:rPr>
      <w:rFonts w:eastAsiaTheme="majorEastAsia" w:cstheme="majorBidi"/>
      <w:color w:val="595959" w:themeColor="text1" w:themeTint="A6"/>
    </w:rPr>
  </w:style>
  <w:style w:type="paragraph" w:styleId="a3">
    <w:name w:val="Title"/>
    <w:basedOn w:val="a"/>
    <w:next w:val="a"/>
    <w:link w:val="a4"/>
    <w:uiPriority w:val="10"/>
    <w:qFormat/>
    <w:rsid w:val="009265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65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5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65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6511"/>
    <w:pPr>
      <w:spacing w:before="160" w:after="160"/>
      <w:jc w:val="center"/>
    </w:pPr>
    <w:rPr>
      <w:i/>
      <w:iCs/>
      <w:color w:val="404040" w:themeColor="text1" w:themeTint="BF"/>
    </w:rPr>
  </w:style>
  <w:style w:type="character" w:customStyle="1" w:styleId="a8">
    <w:name w:val="引用 字符"/>
    <w:basedOn w:val="a0"/>
    <w:link w:val="a7"/>
    <w:uiPriority w:val="29"/>
    <w:rsid w:val="00926511"/>
    <w:rPr>
      <w:i/>
      <w:iCs/>
      <w:color w:val="404040" w:themeColor="text1" w:themeTint="BF"/>
    </w:rPr>
  </w:style>
  <w:style w:type="paragraph" w:styleId="a9">
    <w:name w:val="List Paragraph"/>
    <w:basedOn w:val="a"/>
    <w:uiPriority w:val="34"/>
    <w:qFormat/>
    <w:rsid w:val="00926511"/>
    <w:pPr>
      <w:ind w:left="720"/>
      <w:contextualSpacing/>
    </w:pPr>
  </w:style>
  <w:style w:type="character" w:styleId="aa">
    <w:name w:val="Intense Emphasis"/>
    <w:basedOn w:val="a0"/>
    <w:uiPriority w:val="21"/>
    <w:qFormat/>
    <w:rsid w:val="00926511"/>
    <w:rPr>
      <w:i/>
      <w:iCs/>
      <w:color w:val="0F4761" w:themeColor="accent1" w:themeShade="BF"/>
    </w:rPr>
  </w:style>
  <w:style w:type="paragraph" w:styleId="ab">
    <w:name w:val="Intense Quote"/>
    <w:basedOn w:val="a"/>
    <w:next w:val="a"/>
    <w:link w:val="ac"/>
    <w:uiPriority w:val="30"/>
    <w:qFormat/>
    <w:rsid w:val="00926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26511"/>
    <w:rPr>
      <w:i/>
      <w:iCs/>
      <w:color w:val="0F4761" w:themeColor="accent1" w:themeShade="BF"/>
    </w:rPr>
  </w:style>
  <w:style w:type="character" w:styleId="ad">
    <w:name w:val="Intense Reference"/>
    <w:basedOn w:val="a0"/>
    <w:uiPriority w:val="32"/>
    <w:qFormat/>
    <w:rsid w:val="00926511"/>
    <w:rPr>
      <w:b/>
      <w:bCs/>
      <w:smallCaps/>
      <w:color w:val="0F4761" w:themeColor="accent1" w:themeShade="BF"/>
      <w:spacing w:val="5"/>
    </w:rPr>
  </w:style>
  <w:style w:type="paragraph" w:styleId="ae">
    <w:name w:val="Plain Text"/>
    <w:basedOn w:val="a"/>
    <w:link w:val="af"/>
    <w:qFormat/>
    <w:rsid w:val="00926511"/>
    <w:pPr>
      <w:widowControl/>
      <w:spacing w:after="200" w:line="276" w:lineRule="auto"/>
      <w:jc w:val="left"/>
    </w:pPr>
    <w:rPr>
      <w:rFonts w:ascii="宋体" w:eastAsia="宋体" w:hAnsi="Cambria"/>
      <w:kern w:val="0"/>
      <w:sz w:val="22"/>
      <w:szCs w:val="20"/>
      <w:lang w:eastAsia="en-US" w:bidi="en-US"/>
    </w:rPr>
  </w:style>
  <w:style w:type="character" w:customStyle="1" w:styleId="af">
    <w:name w:val="纯文本 字符"/>
    <w:basedOn w:val="a0"/>
    <w:link w:val="ae"/>
    <w:rsid w:val="00926511"/>
    <w:rPr>
      <w:rFonts w:ascii="宋体" w:eastAsia="宋体" w:hAnsi="Cambria" w:cs="Times New Roman"/>
      <w:kern w:val="0"/>
      <w:sz w:val="22"/>
      <w:szCs w:val="20"/>
      <w:lang w:eastAsia="en-US" w:bidi="en-US"/>
    </w:rPr>
  </w:style>
  <w:style w:type="character" w:styleId="af0">
    <w:name w:val="Strong"/>
    <w:uiPriority w:val="22"/>
    <w:qFormat/>
    <w:rsid w:val="00926511"/>
    <w:rPr>
      <w:rFonts w:ascii="Cambria" w:eastAsia="宋体" w:hAnsi="Cambria" w:cs="Times New Roman"/>
      <w:b/>
      <w:bCs/>
    </w:rPr>
  </w:style>
  <w:style w:type="character" w:customStyle="1" w:styleId="NormalCharacter">
    <w:name w:val="NormalCharacter"/>
    <w:semiHidden/>
    <w:qFormat/>
    <w:rsid w:val="00926511"/>
    <w:rPr>
      <w:rFonts w:ascii="Cambria" w:eastAsia="宋体" w:hAnsi="Cambria" w:cs="Times New Roman"/>
    </w:rPr>
  </w:style>
  <w:style w:type="paragraph" w:styleId="af1">
    <w:name w:val="Body Text Indent"/>
    <w:basedOn w:val="a"/>
    <w:link w:val="af2"/>
    <w:uiPriority w:val="99"/>
    <w:semiHidden/>
    <w:unhideWhenUsed/>
    <w:rsid w:val="00926511"/>
    <w:pPr>
      <w:spacing w:after="120"/>
      <w:ind w:leftChars="200" w:left="420"/>
    </w:pPr>
  </w:style>
  <w:style w:type="character" w:customStyle="1" w:styleId="af2">
    <w:name w:val="正文文本缩进 字符"/>
    <w:basedOn w:val="a0"/>
    <w:link w:val="af1"/>
    <w:uiPriority w:val="99"/>
    <w:semiHidden/>
    <w:rsid w:val="00926511"/>
    <w:rPr>
      <w:rFonts w:ascii="等线" w:eastAsia="等线" w:hAnsi="等线" w:cs="Times New Roman"/>
    </w:rPr>
  </w:style>
  <w:style w:type="paragraph" w:styleId="2">
    <w:name w:val="Body Text First Indent 2"/>
    <w:basedOn w:val="af1"/>
    <w:link w:val="22"/>
    <w:uiPriority w:val="99"/>
    <w:semiHidden/>
    <w:unhideWhenUsed/>
    <w:rsid w:val="00926511"/>
    <w:pPr>
      <w:ind w:firstLineChars="200" w:firstLine="420"/>
    </w:pPr>
  </w:style>
  <w:style w:type="character" w:customStyle="1" w:styleId="22">
    <w:name w:val="正文文本首行缩进 2 字符"/>
    <w:basedOn w:val="af2"/>
    <w:link w:val="2"/>
    <w:uiPriority w:val="99"/>
    <w:semiHidden/>
    <w:rsid w:val="00926511"/>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郑明玉</dc:creator>
  <cp:keywords/>
  <dc:description/>
  <cp:lastModifiedBy>郑明玉</cp:lastModifiedBy>
  <cp:revision>2</cp:revision>
  <dcterms:created xsi:type="dcterms:W3CDTF">2026-07-10T11:52:00Z</dcterms:created>
  <dcterms:modified xsi:type="dcterms:W3CDTF">2026-07-10T12:12:00Z</dcterms:modified>
</cp:coreProperties>
</file>